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pic="http://schemas.openxmlformats.org/drawingml/2006/picture" xmlns:a14="http://schemas.microsoft.com/office/drawing/2010/main" mc:Ignorable="w14 wp14">
  <w:body>
    <w:p xmlns:wp14="http://schemas.microsoft.com/office/word/2010/wordml" w:rsidRPr="007D4E76" w:rsidR="0044311D" w:rsidP="00443E71" w:rsidRDefault="00443E71" w14:paraId="2A36FCE1" wp14:textId="77777777">
      <w:pPr>
        <w:spacing w:after="0" w:line="240" w:lineRule="auto"/>
        <w:jc w:val="center"/>
        <w:rPr>
          <w:rFonts w:ascii="Verdana" w:hAnsi="Verdana"/>
          <w:sz w:val="24"/>
        </w:rPr>
      </w:pPr>
      <w:r w:rsidRPr="007D4E76">
        <w:rPr>
          <w:rFonts w:ascii="Verdana" w:hAnsi="Verdana"/>
          <w:sz w:val="24"/>
        </w:rPr>
        <w:t>Infusion Evaluation Overview</w:t>
      </w:r>
    </w:p>
    <w:p xmlns:wp14="http://schemas.microsoft.com/office/word/2010/wordml" w:rsidRPr="007D4E76" w:rsidR="00443E71" w:rsidP="00443E71" w:rsidRDefault="00443E71" w14:paraId="672A6659" wp14:textId="77777777">
      <w:pPr>
        <w:spacing w:after="0" w:line="240" w:lineRule="auto"/>
        <w:jc w:val="center"/>
        <w:rPr>
          <w:rFonts w:ascii="Verdana" w:hAnsi="Verdana"/>
        </w:rPr>
      </w:pPr>
    </w:p>
    <w:p xmlns:wp14="http://schemas.microsoft.com/office/word/2010/wordml" w:rsidRPr="0077061F" w:rsidR="00E56707" w:rsidP="00E56707" w:rsidRDefault="00E56707" w14:paraId="5533E11D" wp14:textId="77777777">
      <w:pPr>
        <w:spacing w:after="0" w:line="240" w:lineRule="auto"/>
        <w:rPr>
          <w:rFonts w:ascii="Verdana" w:hAnsi="Verdana" w:cs="Tahoma"/>
          <w:i/>
          <w:color w:val="808080" w:themeColor="background1" w:themeShade="80"/>
          <w:sz w:val="20"/>
        </w:rPr>
      </w:pPr>
      <w:r w:rsidRPr="0077061F">
        <w:rPr>
          <w:rFonts w:ascii="Verdana" w:hAnsi="Verdana" w:cs="Tahoma"/>
          <w:i/>
          <w:color w:val="808080" w:themeColor="background1" w:themeShade="80"/>
          <w:sz w:val="20"/>
        </w:rPr>
        <w:t xml:space="preserve">This document provides information about what types of data can be collected to measure impact. These are only recommendations based on our pilot year learnings, not requirements. Camps can adopt infusion practices without collecting or reporting data. </w:t>
      </w:r>
    </w:p>
    <w:p xmlns:wp14="http://schemas.microsoft.com/office/word/2010/wordml" w:rsidRPr="007D4E76" w:rsidR="00443E71" w:rsidP="00443E71" w:rsidRDefault="00443E71" w14:paraId="0A37501D" wp14:textId="77777777">
      <w:pPr>
        <w:spacing w:after="0" w:line="240" w:lineRule="auto"/>
        <w:jc w:val="center"/>
        <w:rPr>
          <w:rFonts w:ascii="Verdana" w:hAnsi="Verdana"/>
        </w:rPr>
      </w:pPr>
      <w:bookmarkStart w:name="_GoBack" w:id="0"/>
      <w:bookmarkEnd w:id="0"/>
    </w:p>
    <w:p xmlns:wp14="http://schemas.microsoft.com/office/word/2010/wordml" w:rsidR="00D91FF5" w:rsidP="00443E71" w:rsidRDefault="00D91FF5" w14:paraId="5DAB6C7B" wp14:textId="77777777">
      <w:pPr>
        <w:spacing w:after="0" w:line="240" w:lineRule="auto"/>
        <w:rPr>
          <w:rFonts w:ascii="Verdana" w:hAnsi="Verdana"/>
          <w:b/>
          <w:u w:val="single"/>
        </w:rPr>
      </w:pPr>
    </w:p>
    <w:p xmlns:wp14="http://schemas.microsoft.com/office/word/2010/wordml" w:rsidRPr="007D4E76" w:rsidR="00443E71" w:rsidP="00443E71" w:rsidRDefault="00E56707" w14:paraId="7E3355BF" wp14:textId="77777777">
      <w:pPr>
        <w:spacing w:after="0" w:line="240" w:lineRule="auto"/>
        <w:rPr>
          <w:rFonts w:ascii="Verdana" w:hAnsi="Verdana"/>
          <w:b/>
          <w:u w:val="single"/>
        </w:rPr>
      </w:pPr>
      <w:r w:rsidRPr="007D4E76">
        <w:rPr>
          <w:rFonts w:ascii="Verdana" w:hAnsi="Verdana"/>
          <w:b/>
          <w:u w:val="single"/>
        </w:rPr>
        <w:t>Key Evaluation Questions</w:t>
      </w:r>
    </w:p>
    <w:p xmlns:wp14="http://schemas.microsoft.com/office/word/2010/wordml" w:rsidRPr="007D4E76" w:rsidR="00E56707" w:rsidP="00443E71" w:rsidRDefault="00E56707" w14:paraId="02EB378F" wp14:textId="77777777">
      <w:pPr>
        <w:spacing w:after="0" w:line="240" w:lineRule="auto"/>
        <w:rPr>
          <w:rFonts w:ascii="Verdana" w:hAnsi="Verdana"/>
        </w:rPr>
      </w:pPr>
    </w:p>
    <w:p xmlns:wp14="http://schemas.microsoft.com/office/word/2010/wordml" w:rsidRPr="007D4E76" w:rsidR="00443E71" w:rsidP="00443E71" w:rsidRDefault="00443E71" w14:paraId="6981F9EB" wp14:textId="77777777">
      <w:pPr>
        <w:spacing w:after="0" w:line="240" w:lineRule="auto"/>
        <w:rPr>
          <w:rFonts w:ascii="Verdana" w:hAnsi="Verdana"/>
        </w:rPr>
      </w:pPr>
      <w:r w:rsidRPr="007D4E76">
        <w:rPr>
          <w:rFonts w:ascii="Verdana" w:hAnsi="Verdana"/>
        </w:rPr>
        <w:t xml:space="preserve">During the first two years of piloting the infusion model, we collected and analyzed data in order to answer several questions about camp operations and the impact of infusion: </w:t>
      </w:r>
    </w:p>
    <w:p xmlns:wp14="http://schemas.microsoft.com/office/word/2010/wordml" w:rsidRPr="007D4E76" w:rsidR="00443E71" w:rsidP="00443E71" w:rsidRDefault="00136794" w14:paraId="2756C3F0" wp14:textId="77777777">
      <w:pPr>
        <w:spacing w:after="0" w:line="240" w:lineRule="auto"/>
        <w:rPr>
          <w:rFonts w:ascii="Verdana" w:hAnsi="Verdana"/>
        </w:rPr>
      </w:pPr>
      <w:r w:rsidRPr="007D4E76">
        <w:rPr>
          <w:rFonts w:ascii="Verdana" w:hAnsi="Verdana" w:cs="Tahoma"/>
          <w:noProof/>
        </w:rPr>
        <mc:AlternateContent>
          <mc:Choice Requires="wps">
            <w:drawing>
              <wp:anchor xmlns:wp14="http://schemas.microsoft.com/office/word/2010/wordprocessingDrawing" distT="0" distB="0" distL="114300" distR="114300" simplePos="0" relativeHeight="251660288" behindDoc="0" locked="0" layoutInCell="1" allowOverlap="1" wp14:anchorId="6B033A44" wp14:editId="75DF2921">
                <wp:simplePos x="0" y="0"/>
                <wp:positionH relativeFrom="column">
                  <wp:posOffset>2907030</wp:posOffset>
                </wp:positionH>
                <wp:positionV relativeFrom="paragraph">
                  <wp:posOffset>1270</wp:posOffset>
                </wp:positionV>
                <wp:extent cx="269240" cy="3563620"/>
                <wp:effectExtent l="0" t="8890" r="26670" b="26670"/>
                <wp:wrapNone/>
                <wp:docPr id="3" name="Right Brace 3"/>
                <wp:cNvGraphicFramePr/>
                <a:graphic xmlns:a="http://schemas.openxmlformats.org/drawingml/2006/main">
                  <a:graphicData uri="http://schemas.microsoft.com/office/word/2010/wordprocessingShape">
                    <wps:wsp>
                      <wps:cNvSpPr/>
                      <wps:spPr>
                        <a:xfrm rot="16200000">
                          <a:off x="0" y="0"/>
                          <a:ext cx="269240" cy="3563620"/>
                        </a:xfrm>
                        <a:prstGeom prst="rightBrace">
                          <a:avLst>
                            <a:gd name="adj1" fmla="val 23591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53E725">
              <v:shapetype id="_x0000_t88" coordsize="21600,21600" filled="f" o:spt="88" adj="1800,10800" path="m,qx10800@0l10800@2qy21600@11,10800@3l10800@1qy,21600e">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3" style="position:absolute;margin-left:228.9pt;margin-top:.1pt;width:21.2pt;height:280.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"/>
            </w:pict>
          </mc:Fallback>
        </mc:AlternateContent>
      </w:r>
      <w:r w:rsidRPr="007D4E76" w:rsidR="00443E71">
        <w:rPr>
          <w:rFonts w:ascii="Verdana" w:hAnsi="Verdana"/>
        </w:rPr>
        <w:tab/>
      </w:r>
      <w:r w:rsidRPr="007D4E76" w:rsidR="00443E71">
        <w:rPr>
          <w:rFonts w:ascii="Verdana" w:hAnsi="Verdana"/>
        </w:rPr>
        <w:t xml:space="preserve">1. What are camp attendance trends? </w:t>
      </w:r>
    </w:p>
    <w:p xmlns:wp14="http://schemas.microsoft.com/office/word/2010/wordml" w:rsidRPr="007D4E76" w:rsidR="00443E71" w:rsidP="00443E71" w:rsidRDefault="00443E71" w14:paraId="7BE87243" wp14:textId="77777777">
      <w:pPr>
        <w:spacing w:after="0" w:line="240" w:lineRule="auto"/>
        <w:rPr>
          <w:rFonts w:ascii="Verdana" w:hAnsi="Verdana"/>
        </w:rPr>
      </w:pPr>
      <w:r w:rsidRPr="007D4E76">
        <w:rPr>
          <w:rFonts w:ascii="Verdana" w:hAnsi="Verdana"/>
        </w:rPr>
        <w:tab/>
      </w:r>
      <w:r w:rsidRPr="007D4E76">
        <w:rPr>
          <w:rFonts w:ascii="Verdana" w:hAnsi="Verdana"/>
        </w:rPr>
        <w:t>2. How many kids improve or maintain their reading level?</w:t>
      </w:r>
    </w:p>
    <w:p xmlns:wp14="http://schemas.microsoft.com/office/word/2010/wordml" w:rsidRPr="007D4E76" w:rsidR="00443E71" w:rsidP="00443E71" w:rsidRDefault="00443E71" w14:paraId="7BD60423" wp14:textId="77777777">
      <w:pPr>
        <w:spacing w:after="0" w:line="240" w:lineRule="auto"/>
        <w:rPr>
          <w:rFonts w:ascii="Verdana" w:hAnsi="Verdana"/>
        </w:rPr>
      </w:pPr>
      <w:r w:rsidRPr="007D4E76">
        <w:rPr>
          <w:rFonts w:ascii="Verdana" w:hAnsi="Verdana"/>
        </w:rPr>
        <w:tab/>
      </w:r>
      <w:r w:rsidRPr="007D4E76">
        <w:rPr>
          <w:rFonts w:ascii="Verdana" w:hAnsi="Verdana"/>
        </w:rPr>
        <w:t xml:space="preserve">3. How many families will engage in reading activities during the summer? </w:t>
      </w:r>
    </w:p>
    <w:p xmlns:wp14="http://schemas.microsoft.com/office/word/2010/wordml" w:rsidRPr="007D4E76" w:rsidR="00443E71" w:rsidP="00443E71" w:rsidRDefault="00443E71" w14:paraId="6A05A809" wp14:textId="77777777">
      <w:pPr>
        <w:spacing w:after="0" w:line="240" w:lineRule="auto"/>
        <w:rPr>
          <w:rFonts w:ascii="Verdana" w:hAnsi="Verdana" w:cs="Tahoma"/>
          <w:b/>
        </w:rPr>
      </w:pPr>
    </w:p>
    <w:p xmlns:wp14="http://schemas.microsoft.com/office/word/2010/wordml" w:rsidR="00D91FF5" w:rsidP="00443E71" w:rsidRDefault="00D91FF5" w14:paraId="5A39BBE3" wp14:textId="77777777">
      <w:pPr>
        <w:spacing w:after="0" w:line="240" w:lineRule="auto"/>
        <w:rPr>
          <w:rFonts w:ascii="Verdana" w:hAnsi="Verdana" w:cs="Tahoma"/>
          <w:b/>
          <w:u w:val="single"/>
        </w:rPr>
      </w:pPr>
    </w:p>
    <w:p xmlns:wp14="http://schemas.microsoft.com/office/word/2010/wordml" w:rsidRPr="007D4E76" w:rsidR="00E56707" w:rsidP="00443E71" w:rsidRDefault="00136794" w14:paraId="01CB7F71" wp14:textId="77777777">
      <w:pPr>
        <w:spacing w:after="0" w:line="240" w:lineRule="auto"/>
        <w:rPr>
          <w:rFonts w:ascii="Verdana" w:hAnsi="Verdana" w:cs="Tahoma"/>
          <w:b/>
          <w:u w:val="single"/>
        </w:rPr>
      </w:pPr>
      <w:r w:rsidRPr="007D4E76">
        <w:rPr>
          <w:rFonts w:ascii="Verdana" w:hAnsi="Verdana" w:cs="Tahoma"/>
          <w:noProof/>
        </w:rPr>
        <mc:AlternateContent>
          <mc:Choice Requires="wps">
            <w:drawing>
              <wp:anchor xmlns:wp14="http://schemas.microsoft.com/office/word/2010/wordprocessingDrawing" distT="0" distB="0" distL="114300" distR="114300" simplePos="0" relativeHeight="251664384" behindDoc="0" locked="0" layoutInCell="1" allowOverlap="1" wp14:anchorId="0D39BC85" wp14:editId="7B01F296">
                <wp:simplePos x="0" y="0"/>
                <wp:positionH relativeFrom="column">
                  <wp:posOffset>6083935</wp:posOffset>
                </wp:positionH>
                <wp:positionV relativeFrom="paragraph">
                  <wp:posOffset>27940</wp:posOffset>
                </wp:positionV>
                <wp:extent cx="269240" cy="1799590"/>
                <wp:effectExtent l="0" t="3175" r="13335" b="13335"/>
                <wp:wrapNone/>
                <wp:docPr id="5" name="Right Brace 5"/>
                <wp:cNvGraphicFramePr/>
                <a:graphic xmlns:a="http://schemas.openxmlformats.org/drawingml/2006/main">
                  <a:graphicData uri="http://schemas.microsoft.com/office/word/2010/wordprocessingShape">
                    <wps:wsp>
                      <wps:cNvSpPr/>
                      <wps:spPr>
                        <a:xfrm rot="16200000">
                          <a:off x="0" y="0"/>
                          <a:ext cx="269240" cy="1799590"/>
                        </a:xfrm>
                        <a:prstGeom prst="rightBrace">
                          <a:avLst>
                            <a:gd name="adj1" fmla="val 235910"/>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AA0857">
              <v:shape id="Right Brace 5" style="position:absolute;margin-left:479.05pt;margin-top:2.2pt;width:21.2pt;height:14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type="#_x0000_t88" adj="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"/>
            </w:pict>
          </mc:Fallback>
        </mc:AlternateContent>
      </w:r>
      <w:r w:rsidRPr="007D4E76" w:rsidR="00E56707">
        <w:rPr>
          <w:rFonts w:ascii="Verdana" w:hAnsi="Verdana" w:cs="Tahoma"/>
          <w:b/>
          <w:u w:val="single"/>
        </w:rPr>
        <w:t>Results</w:t>
      </w:r>
    </w:p>
    <w:p xmlns:wp14="http://schemas.microsoft.com/office/word/2010/wordml" w:rsidRPr="007D4E76" w:rsidR="00E56707" w:rsidP="00443E71" w:rsidRDefault="00E56707" w14:paraId="41C8F396" wp14:textId="77777777">
      <w:pPr>
        <w:spacing w:after="0" w:line="240" w:lineRule="auto"/>
        <w:rPr>
          <w:rFonts w:ascii="Verdana" w:hAnsi="Verdana" w:cs="Tahoma"/>
        </w:rPr>
      </w:pPr>
    </w:p>
    <w:p xmlns:wp14="http://schemas.microsoft.com/office/word/2010/wordml" w:rsidRPr="007D4E76" w:rsidR="00443E71" w:rsidP="00443E71" w:rsidRDefault="00136794" w14:paraId="5F1A1363" wp14:textId="77777777">
      <w:pPr>
        <w:spacing w:after="0" w:line="240" w:lineRule="auto"/>
        <w:rPr>
          <w:rFonts w:ascii="Verdana" w:hAnsi="Verdana" w:cs="Tahoma"/>
        </w:rPr>
      </w:pPr>
      <w:r w:rsidRPr="007D4E76">
        <w:rPr>
          <w:rFonts w:ascii="Verdana" w:hAnsi="Verdana" w:cs="Tahoma"/>
          <w:noProof/>
        </w:rPr>
        <mc:AlternateContent>
          <mc:Choice Requires="wps">
            <w:drawing>
              <wp:anchor xmlns:wp14="http://schemas.microsoft.com/office/word/2010/wordprocessingDrawing" distT="0" distB="0" distL="114300" distR="114300" simplePos="0" relativeHeight="251662336" behindDoc="0" locked="0" layoutInCell="1" allowOverlap="1" wp14:anchorId="14C44E25" wp14:editId="49F69943">
                <wp:simplePos x="0" y="0"/>
                <wp:positionH relativeFrom="column">
                  <wp:posOffset>5511165</wp:posOffset>
                </wp:positionH>
                <wp:positionV relativeFrom="paragraph">
                  <wp:posOffset>153035</wp:posOffset>
                </wp:positionV>
                <wp:extent cx="1600200" cy="295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noFill/>
                          <a:miter lim="800000"/>
                          <a:headEnd/>
                          <a:tailEnd/>
                        </a:ln>
                      </wps:spPr>
                      <wps:txbx>
                        <w:txbxContent>
                          <w:p xmlns:wp14="http://schemas.microsoft.com/office/word/2010/wordml" w:rsidR="00136794" w:rsidP="00136794" w:rsidRDefault="00136794" w14:paraId="544B3152" wp14:textId="77777777">
                            <w:pPr>
                              <w:rPr>
                                <w:b/>
                              </w:rPr>
                            </w:pPr>
                            <w:r>
                              <w:rPr>
                                <w:b/>
                              </w:rPr>
                              <w:t>Parent Engagement</w:t>
                            </w:r>
                            <w:r w:rsidRPr="00136794">
                              <w:rPr>
                                <w:b/>
                              </w:rPr>
                              <w:t xml:space="preserve"> </w:t>
                            </w:r>
                          </w:p>
                          <w:p xmlns:wp14="http://schemas.microsoft.com/office/word/2010/wordml" w:rsidRPr="00136794" w:rsidR="00136794" w:rsidP="00136794" w:rsidRDefault="00136794" w14:paraId="72A3D3EC" wp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A1C49FB">
              <v:shapetype id="_x0000_t202" coordsize="21600,21600" o:spt="202" path="m,l,21600r21600,l21600,xe">
                <v:stroke joinstyle="miter"/>
                <v:path gradientshapeok="t" o:connecttype="rect"/>
              </v:shapetype>
              <v:shape id="Text Box 2" style="position:absolute;margin-left:433.95pt;margin-top:12.05pt;width:126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">
                <v:textbox>
                  <w:txbxContent>
                    <w:p w:rsidR="00136794" w:rsidP="00136794" w:rsidRDefault="00136794" w14:paraId="745024CB" wp14:textId="77777777">
                      <w:pPr>
                        <w:rPr>
                          <w:b/>
                        </w:rPr>
                      </w:pPr>
                      <w:r>
                        <w:rPr>
                          <w:b/>
                        </w:rPr>
                        <w:t>Parent Engagement</w:t>
                      </w:r>
                      <w:r w:rsidRPr="00136794">
                        <w:rPr>
                          <w:b/>
                        </w:rPr>
                        <w:t xml:space="preserve"> </w:t>
                      </w:r>
                    </w:p>
                    <w:p w:rsidRPr="00136794" w:rsidR="00136794" w:rsidP="00136794" w:rsidRDefault="00136794" w14:paraId="0D0B940D" wp14:textId="77777777">
                      <w:pPr>
                        <w:rPr>
                          <w:b/>
                        </w:rPr>
                      </w:pPr>
                    </w:p>
                  </w:txbxContent>
                </v:textbox>
              </v:shape>
            </w:pict>
          </mc:Fallback>
        </mc:AlternateContent>
      </w:r>
      <w:r w:rsidRPr="007D4E76">
        <w:rPr>
          <w:rFonts w:ascii="Verdana" w:hAnsi="Verdana" w:cs="Tahoma"/>
          <w:noProof/>
        </w:rPr>
        <mc:AlternateContent>
          <mc:Choice Requires="wps">
            <w:drawing>
              <wp:anchor xmlns:wp14="http://schemas.microsoft.com/office/word/2010/wordprocessingDrawing" distT="0" distB="0" distL="114300" distR="114300" simplePos="0" relativeHeight="251659264" behindDoc="0" locked="0" layoutInCell="1" allowOverlap="1" wp14:anchorId="1462858C" wp14:editId="22A9F60C">
                <wp:simplePos x="0" y="0"/>
                <wp:positionH relativeFrom="column">
                  <wp:posOffset>2362200</wp:posOffset>
                </wp:positionH>
                <wp:positionV relativeFrom="paragraph">
                  <wp:posOffset>155575</wp:posOffset>
                </wp:positionV>
                <wp:extent cx="14668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solidFill>
                          <a:srgbClr val="FFFFFF"/>
                        </a:solidFill>
                        <a:ln w="9525">
                          <a:noFill/>
                          <a:miter lim="800000"/>
                          <a:headEnd/>
                          <a:tailEnd/>
                        </a:ln>
                      </wps:spPr>
                      <wps:txbx>
                        <w:txbxContent>
                          <w:p xmlns:wp14="http://schemas.microsoft.com/office/word/2010/wordml" w:rsidR="00136794" w:rsidRDefault="00136794" w14:paraId="7F2A9A35" wp14:textId="77777777">
                            <w:pPr>
                              <w:rPr>
                                <w:b/>
                              </w:rPr>
                            </w:pPr>
                            <w:r>
                              <w:rPr>
                                <w:b/>
                              </w:rPr>
                              <w:t xml:space="preserve">     </w:t>
                            </w:r>
                            <w:r w:rsidRPr="00136794">
                              <w:rPr>
                                <w:b/>
                              </w:rPr>
                              <w:t>Attendance Trend</w:t>
                            </w:r>
                            <w:r>
                              <w:rPr>
                                <w:b/>
                              </w:rPr>
                              <w:t>s</w:t>
                            </w:r>
                          </w:p>
                          <w:p xmlns:wp14="http://schemas.microsoft.com/office/word/2010/wordml" w:rsidRPr="00136794" w:rsidR="00136794" w:rsidRDefault="00136794" w14:paraId="0E27B00A" wp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A2E5C3">
              <v:shape id="_x0000_s1027" style="position:absolute;margin-left:186pt;margin-top:12.25pt;width:1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JIAIAAB0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">
                <v:textbox>
                  <w:txbxContent>
                    <w:p w:rsidR="00136794" w:rsidRDefault="00136794" w14:paraId="3EF57D83" wp14:textId="77777777">
                      <w:pPr>
                        <w:rPr>
                          <w:b/>
                        </w:rPr>
                      </w:pPr>
                      <w:r>
                        <w:rPr>
                          <w:b/>
                        </w:rPr>
                        <w:t xml:space="preserve">     </w:t>
                      </w:r>
                      <w:r w:rsidRPr="00136794">
                        <w:rPr>
                          <w:b/>
                        </w:rPr>
                        <w:t>Attendance Trend</w:t>
                      </w:r>
                      <w:r>
                        <w:rPr>
                          <w:b/>
                        </w:rPr>
                        <w:t>s</w:t>
                      </w:r>
                    </w:p>
                    <w:p w:rsidRPr="00136794" w:rsidR="00136794" w:rsidRDefault="00136794" w14:paraId="60061E4C" wp14:textId="77777777">
                      <w:pPr>
                        <w:rPr>
                          <w:b/>
                        </w:rPr>
                      </w:pPr>
                    </w:p>
                  </w:txbxContent>
                </v:textbox>
              </v:shape>
            </w:pict>
          </mc:Fallback>
        </mc:AlternateContent>
      </w:r>
      <w:r w:rsidRPr="007D4E76" w:rsidR="00443E71">
        <w:rPr>
          <w:rFonts w:ascii="Verdana" w:hAnsi="Verdana" w:cs="Tahoma"/>
        </w:rPr>
        <w:t xml:space="preserve">The figures below show what we learned about these three key questions. </w:t>
      </w:r>
    </w:p>
    <w:p xmlns:wp14="http://schemas.microsoft.com/office/word/2010/wordml" w:rsidRPr="007D4E76" w:rsidR="00136794" w:rsidP="00443E71" w:rsidRDefault="00136794" w14:paraId="44EAFD9C" wp14:textId="77777777">
      <w:pPr>
        <w:spacing w:after="0" w:line="240" w:lineRule="auto"/>
        <w:rPr>
          <w:rFonts w:ascii="Verdana" w:hAnsi="Verdana" w:cs="Tahoma"/>
        </w:rPr>
      </w:pPr>
    </w:p>
    <w:p xmlns:wp14="http://schemas.microsoft.com/office/word/2010/wordml" w:rsidRPr="007D4E76" w:rsidR="00443E71" w:rsidP="00443E71" w:rsidRDefault="00443E71" w14:paraId="4B94D5A5" wp14:textId="77777777">
      <w:pPr>
        <w:spacing w:after="0" w:line="240" w:lineRule="auto"/>
        <w:rPr>
          <w:rFonts w:ascii="Verdana" w:hAnsi="Verdana" w:cs="Tahoma"/>
        </w:rPr>
      </w:pPr>
    </w:p>
    <w:p xmlns:wp14="http://schemas.microsoft.com/office/word/2010/wordml" w:rsidRPr="007D4E76" w:rsidR="00136794" w:rsidP="00443E71" w:rsidRDefault="00136794" w14:paraId="3DEEC669" wp14:textId="77777777">
      <w:pPr>
        <w:spacing w:after="0" w:line="240" w:lineRule="auto"/>
        <w:rPr>
          <w:rFonts w:ascii="Verdana" w:hAnsi="Verdana" w:cs="Tahoma"/>
        </w:rPr>
      </w:pPr>
    </w:p>
    <w:p xmlns:wp14="http://schemas.microsoft.com/office/word/2010/wordml" w:rsidRPr="007D4E76" w:rsidR="00136794" w:rsidP="00443E71" w:rsidRDefault="00136794" w14:paraId="3656B9AB" wp14:textId="77777777">
      <w:pPr>
        <w:spacing w:after="0" w:line="240" w:lineRule="auto"/>
        <w:rPr>
          <w:rFonts w:ascii="Verdana" w:hAnsi="Verdana" w:cs="Tahoma"/>
        </w:rPr>
      </w:pPr>
    </w:p>
    <w:tbl>
      <w:tblPr>
        <w:tblStyle w:val="TableGrid"/>
        <w:tblW w:w="11452" w:type="dxa"/>
        <w:tblLook w:val="04A0" w:firstRow="1" w:lastRow="0" w:firstColumn="1" w:lastColumn="0" w:noHBand="0" w:noVBand="1"/>
      </w:tblPr>
      <w:tblGrid>
        <w:gridCol w:w="1566"/>
        <w:gridCol w:w="1298"/>
        <w:gridCol w:w="1410"/>
        <w:gridCol w:w="1410"/>
        <w:gridCol w:w="1410"/>
        <w:gridCol w:w="1410"/>
        <w:gridCol w:w="1523"/>
        <w:gridCol w:w="1425"/>
      </w:tblGrid>
      <w:tr xmlns:wp14="http://schemas.microsoft.com/office/word/2010/wordml" w:rsidRPr="007D4E76" w:rsidR="00E56707" w:rsidTr="00F1567E" w14:paraId="324AFA19" wp14:textId="77777777">
        <w:trPr>
          <w:trHeight w:val="953"/>
        </w:trPr>
        <w:tc>
          <w:tcPr>
            <w:tcW w:w="1566" w:type="dxa"/>
            <w:hideMark/>
          </w:tcPr>
          <w:p w:rsidRPr="007D4E76" w:rsidR="00E56707" w:rsidP="00CD7D68" w:rsidRDefault="00E56707" w14:paraId="6E7BEAA2" wp14:textId="77777777">
            <w:pPr>
              <w:rPr>
                <w:rFonts w:ascii="Verdana" w:hAnsi="Verdana" w:cs="Tahoma"/>
                <w:sz w:val="16"/>
              </w:rPr>
            </w:pPr>
            <w:r w:rsidRPr="007D4E76">
              <w:rPr>
                <w:rFonts w:ascii="Verdana" w:hAnsi="Verdana" w:cs="Tahoma"/>
                <w:sz w:val="16"/>
              </w:rPr>
              <w:t> </w:t>
            </w:r>
          </w:p>
        </w:tc>
        <w:tc>
          <w:tcPr>
            <w:tcW w:w="1298" w:type="dxa"/>
            <w:shd w:val="clear" w:color="auto" w:fill="00B050"/>
            <w:hideMark/>
          </w:tcPr>
          <w:p w:rsidRPr="007D4E76" w:rsidR="00E56707" w:rsidP="00CD7D68" w:rsidRDefault="00E56707" w14:paraId="26DF4861" wp14:textId="77777777">
            <w:pPr>
              <w:rPr>
                <w:rFonts w:ascii="Verdana" w:hAnsi="Verdana" w:cs="Tahoma"/>
                <w:sz w:val="16"/>
              </w:rPr>
            </w:pPr>
            <w:r w:rsidRPr="007D4E76">
              <w:rPr>
                <w:rFonts w:ascii="Verdana" w:hAnsi="Verdana" w:cs="Tahoma"/>
                <w:sz w:val="16"/>
              </w:rPr>
              <w:t xml:space="preserve">Total K-3 Kids Enrolled in Camp </w:t>
            </w:r>
          </w:p>
        </w:tc>
        <w:tc>
          <w:tcPr>
            <w:tcW w:w="1410" w:type="dxa"/>
            <w:shd w:val="clear" w:color="auto" w:fill="00B050"/>
          </w:tcPr>
          <w:p w:rsidRPr="007D4E76" w:rsidR="00E56707" w:rsidP="00CD7D68" w:rsidRDefault="00E56707" w14:paraId="0CBE8EF6" wp14:textId="77777777">
            <w:pPr>
              <w:rPr>
                <w:rFonts w:ascii="Verdana" w:hAnsi="Verdana" w:cs="Tahoma"/>
                <w:sz w:val="16"/>
              </w:rPr>
            </w:pPr>
            <w:r w:rsidRPr="007D4E76">
              <w:rPr>
                <w:rFonts w:ascii="Verdana" w:hAnsi="Verdana" w:cs="Tahoma"/>
                <w:sz w:val="16"/>
              </w:rPr>
              <w:t xml:space="preserve"># of Kids With Pre and Post Test </w:t>
            </w:r>
          </w:p>
        </w:tc>
        <w:tc>
          <w:tcPr>
            <w:tcW w:w="1410" w:type="dxa"/>
            <w:shd w:val="clear" w:color="auto" w:fill="00B050"/>
            <w:hideMark/>
          </w:tcPr>
          <w:p w:rsidRPr="007D4E76" w:rsidR="00E56707" w:rsidP="00CD7D68" w:rsidRDefault="00E56707" w14:paraId="7445E177" wp14:textId="77777777">
            <w:pPr>
              <w:rPr>
                <w:rFonts w:ascii="Verdana" w:hAnsi="Verdana" w:cs="Tahoma"/>
                <w:sz w:val="16"/>
              </w:rPr>
            </w:pPr>
            <w:r w:rsidRPr="007D4E76">
              <w:rPr>
                <w:rFonts w:ascii="Verdana" w:hAnsi="Verdana" w:cs="Tahoma"/>
                <w:sz w:val="16"/>
              </w:rPr>
              <w:t xml:space="preserve">Attended   </w:t>
            </w:r>
          </w:p>
          <w:p w:rsidRPr="007D4E76" w:rsidR="00E56707" w:rsidP="00CD7D68" w:rsidRDefault="00E56707" w14:paraId="645E9C77" wp14:textId="77777777">
            <w:pPr>
              <w:rPr>
                <w:rFonts w:ascii="Verdana" w:hAnsi="Verdana" w:cs="Tahoma"/>
                <w:sz w:val="16"/>
              </w:rPr>
            </w:pPr>
            <w:r w:rsidRPr="007D4E76">
              <w:rPr>
                <w:rFonts w:ascii="Verdana" w:hAnsi="Verdana" w:cs="Tahoma"/>
                <w:sz w:val="16"/>
              </w:rPr>
              <w:t xml:space="preserve">1-2 Weeks  </w:t>
            </w:r>
          </w:p>
        </w:tc>
        <w:tc>
          <w:tcPr>
            <w:tcW w:w="1410" w:type="dxa"/>
            <w:shd w:val="clear" w:color="auto" w:fill="00B050"/>
            <w:hideMark/>
          </w:tcPr>
          <w:p w:rsidRPr="007D4E76" w:rsidR="00E56707" w:rsidP="00CD7D68" w:rsidRDefault="00E56707" w14:paraId="1177B25B" wp14:textId="77777777">
            <w:pPr>
              <w:rPr>
                <w:rFonts w:ascii="Verdana" w:hAnsi="Verdana" w:cs="Tahoma"/>
                <w:sz w:val="16"/>
              </w:rPr>
            </w:pPr>
            <w:r w:rsidRPr="007D4E76">
              <w:rPr>
                <w:rFonts w:ascii="Verdana" w:hAnsi="Verdana" w:cs="Tahoma"/>
                <w:sz w:val="16"/>
              </w:rPr>
              <w:t xml:space="preserve">Attended   </w:t>
            </w:r>
          </w:p>
          <w:p w:rsidRPr="007D4E76" w:rsidR="00E56707" w:rsidP="00CD7D68" w:rsidRDefault="00E56707" w14:paraId="57070B60" wp14:textId="77777777">
            <w:pPr>
              <w:rPr>
                <w:rFonts w:ascii="Verdana" w:hAnsi="Verdana" w:cs="Tahoma"/>
                <w:sz w:val="16"/>
              </w:rPr>
            </w:pPr>
            <w:r w:rsidRPr="007D4E76">
              <w:rPr>
                <w:rFonts w:ascii="Verdana" w:hAnsi="Verdana" w:cs="Tahoma"/>
                <w:sz w:val="16"/>
              </w:rPr>
              <w:t>3-5 Weeks</w:t>
            </w:r>
          </w:p>
        </w:tc>
        <w:tc>
          <w:tcPr>
            <w:tcW w:w="1410" w:type="dxa"/>
            <w:shd w:val="clear" w:color="auto" w:fill="00B050"/>
            <w:hideMark/>
          </w:tcPr>
          <w:p w:rsidRPr="007D4E76" w:rsidR="00E56707" w:rsidP="00CD7D68" w:rsidRDefault="00E56707" w14:paraId="034E47CA" wp14:textId="77777777">
            <w:pPr>
              <w:rPr>
                <w:rFonts w:ascii="Verdana" w:hAnsi="Verdana" w:cs="Tahoma"/>
                <w:sz w:val="16"/>
              </w:rPr>
            </w:pPr>
            <w:r w:rsidRPr="007D4E76">
              <w:rPr>
                <w:rFonts w:ascii="Verdana" w:hAnsi="Verdana" w:cs="Tahoma"/>
                <w:sz w:val="16"/>
              </w:rPr>
              <w:t xml:space="preserve">Attended   </w:t>
            </w:r>
          </w:p>
          <w:p w:rsidRPr="007D4E76" w:rsidR="00E56707" w:rsidP="00CD7D68" w:rsidRDefault="00E56707" w14:paraId="65A5449B" wp14:textId="77777777">
            <w:pPr>
              <w:rPr>
                <w:rFonts w:ascii="Verdana" w:hAnsi="Verdana" w:cs="Tahoma"/>
                <w:sz w:val="16"/>
              </w:rPr>
            </w:pPr>
            <w:r w:rsidRPr="007D4E76">
              <w:rPr>
                <w:rFonts w:ascii="Verdana" w:hAnsi="Verdana" w:cs="Tahoma"/>
                <w:sz w:val="16"/>
              </w:rPr>
              <w:t xml:space="preserve">6-9 Weeks </w:t>
            </w:r>
          </w:p>
        </w:tc>
        <w:tc>
          <w:tcPr>
            <w:tcW w:w="1523" w:type="dxa"/>
            <w:shd w:val="clear" w:color="auto" w:fill="B2A1C7" w:themeFill="accent4" w:themeFillTint="99"/>
            <w:hideMark/>
          </w:tcPr>
          <w:p w:rsidRPr="007D4E76" w:rsidR="00E56707" w:rsidP="00CD7D68" w:rsidRDefault="00E56707" w14:paraId="6F5EACCA" wp14:textId="77777777">
            <w:pPr>
              <w:rPr>
                <w:rFonts w:ascii="Verdana" w:hAnsi="Verdana" w:cs="Tahoma"/>
                <w:sz w:val="16"/>
              </w:rPr>
            </w:pPr>
            <w:r w:rsidRPr="007D4E76">
              <w:rPr>
                <w:rFonts w:ascii="Verdana" w:hAnsi="Verdana" w:cs="Tahoma"/>
                <w:sz w:val="16"/>
              </w:rPr>
              <w:t xml:space="preserve"># of Parents Who Attended AR Workshop  </w:t>
            </w:r>
          </w:p>
        </w:tc>
        <w:tc>
          <w:tcPr>
            <w:tcW w:w="1425" w:type="dxa"/>
            <w:shd w:val="clear" w:color="auto" w:fill="B2A1C7" w:themeFill="accent4" w:themeFillTint="99"/>
            <w:hideMark/>
          </w:tcPr>
          <w:p w:rsidRPr="007D4E76" w:rsidR="00E56707" w:rsidP="00CD7D68" w:rsidRDefault="00E56707" w14:paraId="3DF93066" wp14:textId="77777777">
            <w:pPr>
              <w:rPr>
                <w:rFonts w:ascii="Verdana" w:hAnsi="Verdana" w:cs="Tahoma"/>
                <w:sz w:val="16"/>
              </w:rPr>
            </w:pPr>
            <w:r w:rsidRPr="007D4E76">
              <w:rPr>
                <w:rFonts w:ascii="Verdana" w:hAnsi="Verdana" w:cs="Tahoma"/>
                <w:sz w:val="16"/>
              </w:rPr>
              <w:t># of Kids Who Returned at Least One Reading Log</w:t>
            </w:r>
          </w:p>
        </w:tc>
      </w:tr>
      <w:tr xmlns:wp14="http://schemas.microsoft.com/office/word/2010/wordml" w:rsidRPr="007D4E76" w:rsidR="00E56707" w:rsidTr="00F1567E" w14:paraId="630D205D" wp14:textId="77777777">
        <w:trPr>
          <w:trHeight w:val="604"/>
        </w:trPr>
        <w:tc>
          <w:tcPr>
            <w:tcW w:w="1566" w:type="dxa"/>
            <w:hideMark/>
          </w:tcPr>
          <w:p w:rsidRPr="007D4E76" w:rsidR="00E56707" w:rsidP="00CD7D68" w:rsidRDefault="00E56707" w14:paraId="17B34D6D" wp14:textId="77777777">
            <w:pPr>
              <w:rPr>
                <w:rFonts w:ascii="Verdana" w:hAnsi="Verdana" w:cs="Tahoma"/>
                <w:bCs/>
                <w:sz w:val="16"/>
              </w:rPr>
            </w:pPr>
            <w:r w:rsidRPr="007D4E76">
              <w:rPr>
                <w:rFonts w:ascii="Verdana" w:hAnsi="Verdana" w:cs="Tahoma"/>
                <w:bCs/>
                <w:sz w:val="16"/>
              </w:rPr>
              <w:t>Totals for ASEP and YMCA Camps</w:t>
            </w:r>
          </w:p>
        </w:tc>
        <w:tc>
          <w:tcPr>
            <w:tcW w:w="1298" w:type="dxa"/>
            <w:shd w:val="clear" w:color="auto" w:fill="00B050"/>
            <w:noWrap/>
            <w:hideMark/>
          </w:tcPr>
          <w:p w:rsidRPr="007D4E76" w:rsidR="00E56707" w:rsidP="00CD7D68" w:rsidRDefault="00E56707" w14:paraId="1EA02E37" wp14:textId="77777777">
            <w:pPr>
              <w:rPr>
                <w:rFonts w:ascii="Verdana" w:hAnsi="Verdana" w:cs="Tahoma"/>
                <w:bCs/>
                <w:sz w:val="16"/>
              </w:rPr>
            </w:pPr>
            <w:r w:rsidRPr="007D4E76">
              <w:rPr>
                <w:rFonts w:ascii="Verdana" w:hAnsi="Verdana" w:cs="Tahoma"/>
                <w:bCs/>
                <w:sz w:val="16"/>
              </w:rPr>
              <w:t>680</w:t>
            </w:r>
          </w:p>
          <w:p w:rsidRPr="007D4E76" w:rsidR="00E56707" w:rsidP="00CD7D68" w:rsidRDefault="00E56707" w14:paraId="45FB0818" wp14:textId="77777777">
            <w:pPr>
              <w:rPr>
                <w:rFonts w:ascii="Verdana" w:hAnsi="Verdana" w:cs="Tahoma"/>
                <w:bCs/>
                <w:sz w:val="16"/>
              </w:rPr>
            </w:pPr>
          </w:p>
        </w:tc>
        <w:tc>
          <w:tcPr>
            <w:tcW w:w="1410" w:type="dxa"/>
            <w:shd w:val="clear" w:color="auto" w:fill="00B050"/>
          </w:tcPr>
          <w:p w:rsidRPr="007D4E76" w:rsidR="00E56707" w:rsidP="00CD7D68" w:rsidRDefault="00E56707" w14:paraId="2E4C884E" wp14:textId="77777777">
            <w:pPr>
              <w:rPr>
                <w:rFonts w:ascii="Verdana" w:hAnsi="Verdana" w:cs="Tahoma"/>
                <w:bCs/>
                <w:sz w:val="16"/>
              </w:rPr>
            </w:pPr>
            <w:r w:rsidRPr="007D4E76">
              <w:rPr>
                <w:rFonts w:ascii="Verdana" w:hAnsi="Verdana" w:cs="Tahoma"/>
                <w:bCs/>
                <w:sz w:val="16"/>
              </w:rPr>
              <w:t>252</w:t>
            </w:r>
          </w:p>
          <w:p w:rsidRPr="007D4E76" w:rsidR="00E56707" w:rsidP="00CD7D68" w:rsidRDefault="00E56707" w14:paraId="049F31CB" wp14:textId="77777777">
            <w:pPr>
              <w:rPr>
                <w:rFonts w:ascii="Verdana" w:hAnsi="Verdana" w:cs="Tahoma"/>
                <w:bCs/>
                <w:sz w:val="16"/>
              </w:rPr>
            </w:pPr>
          </w:p>
          <w:p w:rsidRPr="007D4E76" w:rsidR="00E56707" w:rsidP="00CD7D68" w:rsidRDefault="00E56707" w14:paraId="163B86DA" wp14:textId="77777777">
            <w:pPr>
              <w:rPr>
                <w:rFonts w:ascii="Verdana" w:hAnsi="Verdana" w:cs="Tahoma"/>
                <w:bCs/>
                <w:sz w:val="16"/>
              </w:rPr>
            </w:pPr>
            <w:r w:rsidRPr="007D4E76">
              <w:rPr>
                <w:rFonts w:ascii="Verdana" w:hAnsi="Verdana" w:cs="Tahoma"/>
                <w:bCs/>
                <w:sz w:val="16"/>
              </w:rPr>
              <w:t>37%</w:t>
            </w:r>
          </w:p>
        </w:tc>
        <w:tc>
          <w:tcPr>
            <w:tcW w:w="1410" w:type="dxa"/>
            <w:shd w:val="clear" w:color="auto" w:fill="00B050"/>
            <w:noWrap/>
            <w:hideMark/>
          </w:tcPr>
          <w:p w:rsidRPr="007D4E76" w:rsidR="00E56707" w:rsidP="00CD7D68" w:rsidRDefault="00E56707" w14:paraId="550336A3" wp14:textId="77777777">
            <w:pPr>
              <w:rPr>
                <w:rFonts w:ascii="Verdana" w:hAnsi="Verdana" w:cs="Tahoma"/>
                <w:bCs/>
                <w:sz w:val="16"/>
              </w:rPr>
            </w:pPr>
            <w:r w:rsidRPr="007D4E76">
              <w:rPr>
                <w:rFonts w:ascii="Verdana" w:hAnsi="Verdana" w:cs="Tahoma"/>
                <w:bCs/>
                <w:sz w:val="16"/>
              </w:rPr>
              <w:t>225</w:t>
            </w:r>
          </w:p>
          <w:p w:rsidRPr="007D4E76" w:rsidR="00E56707" w:rsidP="00CD7D68" w:rsidRDefault="00E56707" w14:paraId="53128261" wp14:textId="77777777">
            <w:pPr>
              <w:rPr>
                <w:rFonts w:ascii="Verdana" w:hAnsi="Verdana" w:cs="Tahoma"/>
                <w:bCs/>
                <w:sz w:val="16"/>
              </w:rPr>
            </w:pPr>
          </w:p>
          <w:p w:rsidRPr="007D4E76" w:rsidR="00E56707" w:rsidP="00CD7D68" w:rsidRDefault="00E56707" w14:paraId="59A39CC1" wp14:textId="77777777">
            <w:pPr>
              <w:rPr>
                <w:rFonts w:ascii="Verdana" w:hAnsi="Verdana" w:cs="Tahoma"/>
                <w:bCs/>
                <w:sz w:val="16"/>
              </w:rPr>
            </w:pPr>
            <w:r w:rsidRPr="007D4E76">
              <w:rPr>
                <w:rFonts w:ascii="Verdana" w:hAnsi="Verdana" w:cs="Tahoma"/>
                <w:bCs/>
                <w:sz w:val="16"/>
              </w:rPr>
              <w:t>38%</w:t>
            </w:r>
          </w:p>
        </w:tc>
        <w:tc>
          <w:tcPr>
            <w:tcW w:w="1410" w:type="dxa"/>
            <w:shd w:val="clear" w:color="auto" w:fill="00B050"/>
            <w:noWrap/>
            <w:hideMark/>
          </w:tcPr>
          <w:p w:rsidRPr="007D4E76" w:rsidR="00E56707" w:rsidP="00CD7D68" w:rsidRDefault="00E56707" w14:paraId="5803CAFC" wp14:textId="77777777">
            <w:pPr>
              <w:rPr>
                <w:rFonts w:ascii="Verdana" w:hAnsi="Verdana" w:cs="Tahoma"/>
                <w:bCs/>
                <w:sz w:val="16"/>
              </w:rPr>
            </w:pPr>
            <w:r w:rsidRPr="007D4E76">
              <w:rPr>
                <w:rFonts w:ascii="Verdana" w:hAnsi="Verdana" w:cs="Tahoma"/>
                <w:bCs/>
                <w:sz w:val="16"/>
              </w:rPr>
              <w:t>195</w:t>
            </w:r>
          </w:p>
          <w:p w:rsidRPr="007D4E76" w:rsidR="00E56707" w:rsidP="00CD7D68" w:rsidRDefault="00E56707" w14:paraId="62486C05" wp14:textId="77777777">
            <w:pPr>
              <w:rPr>
                <w:rFonts w:ascii="Verdana" w:hAnsi="Verdana" w:cs="Tahoma"/>
                <w:bCs/>
                <w:sz w:val="16"/>
              </w:rPr>
            </w:pPr>
          </w:p>
          <w:p w:rsidRPr="007D4E76" w:rsidR="00E56707" w:rsidP="00CD7D68" w:rsidRDefault="00E56707" w14:paraId="58FAD710" wp14:textId="77777777">
            <w:pPr>
              <w:rPr>
                <w:rFonts w:ascii="Verdana" w:hAnsi="Verdana" w:cs="Tahoma"/>
                <w:bCs/>
                <w:sz w:val="16"/>
              </w:rPr>
            </w:pPr>
            <w:r w:rsidRPr="007D4E76">
              <w:rPr>
                <w:rFonts w:ascii="Verdana" w:hAnsi="Verdana" w:cs="Tahoma"/>
                <w:bCs/>
                <w:sz w:val="16"/>
              </w:rPr>
              <w:t>33%</w:t>
            </w:r>
          </w:p>
        </w:tc>
        <w:tc>
          <w:tcPr>
            <w:tcW w:w="1410" w:type="dxa"/>
            <w:shd w:val="clear" w:color="auto" w:fill="00B050"/>
            <w:noWrap/>
            <w:hideMark/>
          </w:tcPr>
          <w:p w:rsidRPr="007D4E76" w:rsidR="00E56707" w:rsidP="00CD7D68" w:rsidRDefault="00E56707" w14:paraId="324D8258" wp14:textId="77777777">
            <w:pPr>
              <w:rPr>
                <w:rFonts w:ascii="Verdana" w:hAnsi="Verdana" w:cs="Tahoma"/>
                <w:bCs/>
                <w:sz w:val="16"/>
              </w:rPr>
            </w:pPr>
            <w:r w:rsidRPr="007D4E76">
              <w:rPr>
                <w:rFonts w:ascii="Verdana" w:hAnsi="Verdana" w:cs="Tahoma"/>
                <w:bCs/>
                <w:sz w:val="16"/>
              </w:rPr>
              <w:t>171</w:t>
            </w:r>
          </w:p>
          <w:p w:rsidRPr="007D4E76" w:rsidR="00E56707" w:rsidP="00CD7D68" w:rsidRDefault="00E56707" w14:paraId="4101652C" wp14:textId="77777777">
            <w:pPr>
              <w:rPr>
                <w:rFonts w:ascii="Verdana" w:hAnsi="Verdana" w:cs="Tahoma"/>
                <w:bCs/>
                <w:sz w:val="16"/>
              </w:rPr>
            </w:pPr>
          </w:p>
          <w:p w:rsidRPr="007D4E76" w:rsidR="00E56707" w:rsidP="00CD7D68" w:rsidRDefault="00E56707" w14:paraId="4A59C0CC" wp14:textId="77777777">
            <w:pPr>
              <w:rPr>
                <w:rFonts w:ascii="Verdana" w:hAnsi="Verdana" w:cs="Tahoma"/>
                <w:bCs/>
                <w:sz w:val="16"/>
              </w:rPr>
            </w:pPr>
            <w:r w:rsidRPr="007D4E76">
              <w:rPr>
                <w:rFonts w:ascii="Verdana" w:hAnsi="Verdana" w:cs="Tahoma"/>
                <w:bCs/>
                <w:sz w:val="16"/>
              </w:rPr>
              <w:t>29%</w:t>
            </w:r>
          </w:p>
        </w:tc>
        <w:tc>
          <w:tcPr>
            <w:tcW w:w="1523" w:type="dxa"/>
            <w:shd w:val="clear" w:color="auto" w:fill="B2A1C7" w:themeFill="accent4" w:themeFillTint="99"/>
            <w:noWrap/>
            <w:hideMark/>
          </w:tcPr>
          <w:p w:rsidRPr="007D4E76" w:rsidR="00E56707" w:rsidP="00CD7D68" w:rsidRDefault="00E56707" w14:paraId="00CA47E3" wp14:textId="77777777">
            <w:pPr>
              <w:rPr>
                <w:rFonts w:ascii="Verdana" w:hAnsi="Verdana" w:cs="Tahoma"/>
                <w:bCs/>
                <w:sz w:val="16"/>
              </w:rPr>
            </w:pPr>
            <w:r w:rsidRPr="007D4E76">
              <w:rPr>
                <w:rFonts w:ascii="Verdana" w:hAnsi="Verdana" w:cs="Tahoma"/>
                <w:bCs/>
                <w:sz w:val="16"/>
              </w:rPr>
              <w:t>46</w:t>
            </w:r>
          </w:p>
        </w:tc>
        <w:tc>
          <w:tcPr>
            <w:tcW w:w="1425" w:type="dxa"/>
            <w:shd w:val="clear" w:color="auto" w:fill="B2A1C7" w:themeFill="accent4" w:themeFillTint="99"/>
            <w:noWrap/>
            <w:hideMark/>
          </w:tcPr>
          <w:p w:rsidRPr="007D4E76" w:rsidR="00E56707" w:rsidP="00CD7D68" w:rsidRDefault="00E56707" w14:paraId="6185078C" wp14:textId="77777777">
            <w:pPr>
              <w:rPr>
                <w:rFonts w:ascii="Verdana" w:hAnsi="Verdana" w:cs="Tahoma"/>
                <w:bCs/>
                <w:sz w:val="16"/>
              </w:rPr>
            </w:pPr>
            <w:r w:rsidRPr="007D4E76">
              <w:rPr>
                <w:rFonts w:ascii="Verdana" w:hAnsi="Verdana" w:cs="Tahoma"/>
                <w:bCs/>
                <w:sz w:val="16"/>
              </w:rPr>
              <w:t>217</w:t>
            </w:r>
          </w:p>
          <w:p w:rsidRPr="007D4E76" w:rsidR="00E56707" w:rsidP="00CD7D68" w:rsidRDefault="00E56707" w14:paraId="4B99056E" wp14:textId="77777777">
            <w:pPr>
              <w:rPr>
                <w:rFonts w:ascii="Verdana" w:hAnsi="Verdana" w:cs="Tahoma"/>
                <w:bCs/>
                <w:sz w:val="16"/>
              </w:rPr>
            </w:pPr>
          </w:p>
          <w:p w:rsidRPr="007D4E76" w:rsidR="00E56707" w:rsidP="00CD7D68" w:rsidRDefault="00E56707" w14:paraId="5C341BF8" wp14:textId="77777777">
            <w:pPr>
              <w:rPr>
                <w:rFonts w:ascii="Verdana" w:hAnsi="Verdana" w:cs="Tahoma"/>
                <w:bCs/>
                <w:sz w:val="16"/>
              </w:rPr>
            </w:pPr>
            <w:r w:rsidRPr="007D4E76">
              <w:rPr>
                <w:rFonts w:ascii="Verdana" w:hAnsi="Verdana" w:cs="Tahoma"/>
                <w:bCs/>
                <w:sz w:val="16"/>
              </w:rPr>
              <w:t>32%</w:t>
            </w:r>
          </w:p>
        </w:tc>
      </w:tr>
    </w:tbl>
    <w:p xmlns:wp14="http://schemas.microsoft.com/office/word/2010/wordml" w:rsidRPr="007D4E76" w:rsidR="00136794" w:rsidP="00443E71" w:rsidRDefault="00136794" w14:paraId="1299C43A" wp14:textId="77777777">
      <w:pPr>
        <w:spacing w:after="0" w:line="240" w:lineRule="auto"/>
        <w:jc w:val="center"/>
        <w:rPr>
          <w:rFonts w:ascii="Verdana" w:hAnsi="Verdana" w:cs="Helvetica"/>
          <w:color w:val="555658"/>
        </w:rPr>
      </w:pPr>
    </w:p>
    <w:p xmlns:wp14="http://schemas.microsoft.com/office/word/2010/wordml" w:rsidRPr="007D4E76" w:rsidR="00136794" w:rsidP="00443E71" w:rsidRDefault="00136794" w14:paraId="40025036" wp14:textId="77777777">
      <w:pPr>
        <w:spacing w:after="0" w:line="240" w:lineRule="auto"/>
        <w:jc w:val="center"/>
        <w:rPr>
          <w:rFonts w:ascii="Verdana" w:hAnsi="Verdana" w:cs="Helvetica"/>
          <w:color w:val="555658"/>
        </w:rPr>
      </w:pPr>
      <w:r w:rsidRPr="007D4E76">
        <w:rPr>
          <w:rFonts w:ascii="Verdana" w:hAnsi="Verdana" w:cs="Tahoma"/>
          <w:noProof/>
        </w:rPr>
        <mc:AlternateContent>
          <mc:Choice Requires="wps">
            <w:drawing>
              <wp:anchor xmlns:wp14="http://schemas.microsoft.com/office/word/2010/wordprocessingDrawing" distT="0" distB="0" distL="114300" distR="114300" simplePos="0" relativeHeight="251666432" behindDoc="0" locked="0" layoutInCell="1" allowOverlap="1" wp14:anchorId="6D50E7F3" wp14:editId="53DF3AF4">
                <wp:simplePos x="0" y="0"/>
                <wp:positionH relativeFrom="column">
                  <wp:posOffset>2724150</wp:posOffset>
                </wp:positionH>
                <wp:positionV relativeFrom="paragraph">
                  <wp:posOffset>55880</wp:posOffset>
                </wp:positionV>
                <wp:extent cx="1152525" cy="2952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FFFFFF"/>
                        </a:solidFill>
                        <a:ln w="9525">
                          <a:noFill/>
                          <a:miter lim="800000"/>
                          <a:headEnd/>
                          <a:tailEnd/>
                        </a:ln>
                      </wps:spPr>
                      <wps:txbx>
                        <w:txbxContent>
                          <w:p xmlns:wp14="http://schemas.microsoft.com/office/word/2010/wordml" w:rsidR="00136794" w:rsidP="00136794" w:rsidRDefault="00136794" w14:paraId="154BDDAB" wp14:textId="77777777">
                            <w:pPr>
                              <w:rPr>
                                <w:b/>
                              </w:rPr>
                            </w:pPr>
                            <w:r>
                              <w:rPr>
                                <w:b/>
                              </w:rPr>
                              <w:t>Reading Impact</w:t>
                            </w:r>
                            <w:r w:rsidRPr="00136794">
                              <w:rPr>
                                <w:b/>
                              </w:rPr>
                              <w:t xml:space="preserve"> </w:t>
                            </w:r>
                          </w:p>
                          <w:p xmlns:wp14="http://schemas.microsoft.com/office/word/2010/wordml" w:rsidRPr="00136794" w:rsidR="00136794" w:rsidP="00136794" w:rsidRDefault="00136794" w14:paraId="4DDBEF00" wp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AB3CACE">
              <v:shape id="_x0000_s1028" style="position:absolute;left:0;text-align:left;margin-left:214.5pt;margin-top:4.4pt;width:90.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">
                <v:textbox>
                  <w:txbxContent>
                    <w:p w:rsidR="00136794" w:rsidP="00136794" w:rsidRDefault="00136794" w14:paraId="7BE76D28" wp14:textId="77777777">
                      <w:pPr>
                        <w:rPr>
                          <w:b/>
                        </w:rPr>
                      </w:pPr>
                      <w:r>
                        <w:rPr>
                          <w:b/>
                        </w:rPr>
                        <w:t>Reading Impact</w:t>
                      </w:r>
                      <w:r w:rsidRPr="00136794">
                        <w:rPr>
                          <w:b/>
                        </w:rPr>
                        <w:t xml:space="preserve"> </w:t>
                      </w:r>
                    </w:p>
                    <w:p w:rsidRPr="00136794" w:rsidR="00136794" w:rsidP="00136794" w:rsidRDefault="00136794" w14:paraId="3461D779" wp14:textId="77777777">
                      <w:pPr>
                        <w:rPr>
                          <w:b/>
                        </w:rPr>
                      </w:pPr>
                    </w:p>
                  </w:txbxContent>
                </v:textbox>
              </v:shape>
            </w:pict>
          </mc:Fallback>
        </mc:AlternateContent>
      </w:r>
    </w:p>
    <w:p xmlns:wp14="http://schemas.microsoft.com/office/word/2010/wordml" w:rsidRPr="007D4E76" w:rsidR="00136794" w:rsidP="00443E71" w:rsidRDefault="00136794" w14:paraId="3CF2D8B6" wp14:textId="77777777">
      <w:pPr>
        <w:spacing w:after="0" w:line="240" w:lineRule="auto"/>
        <w:jc w:val="center"/>
        <w:rPr>
          <w:rFonts w:ascii="Verdana" w:hAnsi="Verdana" w:cs="Helvetica"/>
          <w:color w:val="555658"/>
        </w:rPr>
      </w:pPr>
      <w:r w:rsidRPr="007D4E76">
        <w:rPr>
          <w:rFonts w:ascii="Verdana" w:hAnsi="Verdana" w:cs="Helvetica"/>
          <w:noProof/>
          <w:color w:val="555658"/>
        </w:rPr>
        <w:drawing>
          <wp:inline xmlns:wp14="http://schemas.microsoft.com/office/word/2010/wordprocessingDrawing" distT="0" distB="0" distL="0" distR="0" wp14:anchorId="35E58F36" wp14:editId="42B3EC06">
            <wp:extent cx="4448175" cy="1971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xmlns:wp14="http://schemas.microsoft.com/office/word/2010/wordml" w:rsidR="00136794" w:rsidP="00443E71" w:rsidRDefault="00136794" w14:paraId="0FB78278" wp14:textId="77777777">
      <w:pPr>
        <w:spacing w:after="0" w:line="240" w:lineRule="auto"/>
        <w:jc w:val="center"/>
        <w:rPr>
          <w:rFonts w:ascii="Helvetica" w:hAnsi="Helvetica" w:cs="Helvetica"/>
          <w:color w:val="555658"/>
        </w:rPr>
      </w:pPr>
    </w:p>
    <w:p xmlns:wp14="http://schemas.microsoft.com/office/word/2010/wordml" w:rsidRPr="00183A00" w:rsidR="007D4E76" w:rsidP="007D4E76" w:rsidRDefault="007D4E76" w14:paraId="05B7C7F9" wp14:textId="77777777">
      <w:pPr>
        <w:spacing w:after="0" w:line="240" w:lineRule="auto"/>
        <w:rPr>
          <w:rFonts w:ascii="Verdana" w:hAnsi="Verdana" w:cs="Tahoma"/>
          <w:b/>
          <w:noProof/>
          <w:u w:val="single"/>
        </w:rPr>
      </w:pPr>
      <w:r w:rsidRPr="00183A00">
        <w:rPr>
          <w:rFonts w:ascii="Verdana" w:hAnsi="Verdana" w:cs="Tahoma"/>
          <w:b/>
          <w:noProof/>
          <w:u w:val="single"/>
        </w:rPr>
        <w:t>Data Collec</w:t>
      </w:r>
      <w:r w:rsidRPr="00183A00" w:rsidR="00183A00">
        <w:rPr>
          <w:rFonts w:ascii="Verdana" w:hAnsi="Verdana" w:cs="Tahoma"/>
          <w:b/>
          <w:noProof/>
          <w:u w:val="single"/>
        </w:rPr>
        <w:t>t</w:t>
      </w:r>
      <w:r w:rsidRPr="00183A00">
        <w:rPr>
          <w:rFonts w:ascii="Verdana" w:hAnsi="Verdana" w:cs="Tahoma"/>
          <w:b/>
          <w:noProof/>
          <w:u w:val="single"/>
        </w:rPr>
        <w:t>ion Methods</w:t>
      </w:r>
    </w:p>
    <w:p xmlns:wp14="http://schemas.microsoft.com/office/word/2010/wordml" w:rsidRPr="00183A00" w:rsidR="007D4E76" w:rsidP="007D4E76" w:rsidRDefault="007D4E76" w14:paraId="1FC39945" wp14:textId="77777777">
      <w:pPr>
        <w:spacing w:after="0" w:line="240" w:lineRule="auto"/>
        <w:rPr>
          <w:rFonts w:ascii="Verdana" w:hAnsi="Verdana" w:cs="Tahoma"/>
          <w:b/>
          <w:noProof/>
        </w:rPr>
      </w:pPr>
    </w:p>
    <w:p xmlns:wp14="http://schemas.microsoft.com/office/word/2010/wordml" w:rsidR="007D4E76" w:rsidP="007D4E76" w:rsidRDefault="007D4E76" w14:paraId="038E44E2" wp14:textId="77777777">
      <w:pPr>
        <w:spacing w:after="0" w:line="240" w:lineRule="auto"/>
        <w:rPr>
          <w:rFonts w:ascii="Verdana" w:hAnsi="Verdana" w:cs="Tahoma"/>
          <w:noProof/>
        </w:rPr>
      </w:pPr>
      <w:r w:rsidRPr="00183A00">
        <w:rPr>
          <w:rFonts w:ascii="Verdana" w:hAnsi="Verdana" w:cs="Tahoma"/>
          <w:noProof/>
        </w:rPr>
        <w:t xml:space="preserve">Attendance trends: </w:t>
      </w:r>
      <w:r w:rsidR="00183A00">
        <w:rPr>
          <w:rFonts w:ascii="Verdana" w:hAnsi="Verdana" w:cs="Tahoma"/>
          <w:noProof/>
        </w:rPr>
        <w:t>in</w:t>
      </w:r>
      <w:r w:rsidRPr="00183A00" w:rsidR="00183A00">
        <w:rPr>
          <w:rFonts w:ascii="Verdana" w:hAnsi="Verdana" w:cs="Tahoma"/>
          <w:noProof/>
        </w:rPr>
        <w:t xml:space="preserve">formation from </w:t>
      </w:r>
      <w:r w:rsidR="00183A00">
        <w:rPr>
          <w:rFonts w:ascii="Verdana" w:hAnsi="Verdana" w:cs="Tahoma"/>
          <w:noProof/>
        </w:rPr>
        <w:t xml:space="preserve">camp </w:t>
      </w:r>
      <w:r w:rsidRPr="00183A00">
        <w:rPr>
          <w:rFonts w:ascii="Verdana" w:hAnsi="Verdana" w:cs="Tahoma"/>
          <w:noProof/>
        </w:rPr>
        <w:t xml:space="preserve">attendance rosters </w:t>
      </w:r>
      <w:r w:rsidR="00183A00">
        <w:rPr>
          <w:rFonts w:ascii="Verdana" w:hAnsi="Verdana" w:cs="Tahoma"/>
          <w:noProof/>
        </w:rPr>
        <w:t xml:space="preserve">was </w:t>
      </w:r>
      <w:r w:rsidRPr="00183A00" w:rsidR="00183A00">
        <w:rPr>
          <w:rFonts w:ascii="Verdana" w:hAnsi="Verdana" w:cs="Tahoma"/>
          <w:noProof/>
        </w:rPr>
        <w:t>entered in excel spreadsheet</w:t>
      </w:r>
    </w:p>
    <w:p xmlns:wp14="http://schemas.microsoft.com/office/word/2010/wordml" w:rsidR="009B0B12" w:rsidP="007D4E76" w:rsidRDefault="009B0B12" w14:paraId="0562CB0E" wp14:textId="77777777">
      <w:pPr>
        <w:spacing w:after="0" w:line="240" w:lineRule="auto"/>
        <w:rPr>
          <w:rFonts w:ascii="Verdana" w:hAnsi="Verdana" w:cs="Tahoma"/>
          <w:noProof/>
        </w:rPr>
      </w:pPr>
    </w:p>
    <w:p xmlns:wp14="http://schemas.microsoft.com/office/word/2010/wordml" w:rsidR="00183A00" w:rsidP="007D4E76" w:rsidRDefault="00183A00" w14:paraId="16FABE75" wp14:textId="77777777">
      <w:pPr>
        <w:spacing w:after="0" w:line="240" w:lineRule="auto"/>
        <w:rPr>
          <w:rFonts w:ascii="Verdana" w:hAnsi="Verdana" w:cs="Tahoma"/>
          <w:noProof/>
        </w:rPr>
      </w:pPr>
      <w:r>
        <w:rPr>
          <w:rFonts w:ascii="Verdana" w:hAnsi="Verdana" w:cs="Tahoma"/>
          <w:noProof/>
        </w:rPr>
        <w:t>Parent engagement: number of parents who attended a workshop was calculated from sign-in sheets,</w:t>
      </w:r>
      <w:r w:rsidR="009B0B12">
        <w:rPr>
          <w:rFonts w:ascii="Verdana" w:hAnsi="Verdana" w:cs="Tahoma"/>
          <w:noProof/>
        </w:rPr>
        <w:t xml:space="preserve"> weekly</w:t>
      </w:r>
      <w:r>
        <w:rPr>
          <w:rFonts w:ascii="Verdana" w:hAnsi="Verdana" w:cs="Tahoma"/>
          <w:noProof/>
        </w:rPr>
        <w:t xml:space="preserve"> </w:t>
      </w:r>
      <w:r w:rsidR="009B0B12">
        <w:rPr>
          <w:rFonts w:ascii="Verdana" w:hAnsi="Verdana" w:cs="Tahoma"/>
          <w:noProof/>
        </w:rPr>
        <w:t xml:space="preserve">reading logs were </w:t>
      </w:r>
      <w:r w:rsidR="0097479F">
        <w:rPr>
          <w:rFonts w:ascii="Verdana" w:hAnsi="Verdana" w:cs="Tahoma"/>
          <w:noProof/>
        </w:rPr>
        <w:t>collected to see</w:t>
      </w:r>
      <w:r w:rsidR="009B0B12">
        <w:rPr>
          <w:rFonts w:ascii="Verdana" w:hAnsi="Verdana" w:cs="Tahoma"/>
          <w:noProof/>
        </w:rPr>
        <w:t xml:space="preserve"> how many kids read at home</w:t>
      </w:r>
    </w:p>
    <w:p xmlns:wp14="http://schemas.microsoft.com/office/word/2010/wordml" w:rsidR="009B0B12" w:rsidP="007D4E76" w:rsidRDefault="009B0B12" w14:paraId="34CE0A41" wp14:textId="77777777">
      <w:pPr>
        <w:spacing w:after="0" w:line="240" w:lineRule="auto"/>
        <w:rPr>
          <w:rFonts w:ascii="Verdana" w:hAnsi="Verdana" w:cs="Tahoma"/>
          <w:noProof/>
        </w:rPr>
      </w:pPr>
    </w:p>
    <w:p xmlns:wp14="http://schemas.microsoft.com/office/word/2010/wordml" w:rsidR="009B0B12" w:rsidP="007D4E76" w:rsidRDefault="009B0B12" w14:paraId="589D30DD" wp14:textId="77777777">
      <w:pPr>
        <w:spacing w:after="0" w:line="240" w:lineRule="auto"/>
        <w:rPr>
          <w:rFonts w:ascii="Tahoma" w:hAnsi="Tahoma" w:cs="Tahoma"/>
        </w:rPr>
      </w:pPr>
      <w:r>
        <w:rPr>
          <w:rFonts w:ascii="Verdana" w:hAnsi="Verdana" w:cs="Tahoma"/>
          <w:noProof/>
        </w:rPr>
        <w:t xml:space="preserve">Reading: DIBELS progress monitoring passages </w:t>
      </w:r>
      <w:r w:rsidRPr="00774986" w:rsidR="0097479F">
        <w:rPr>
          <w:rFonts w:ascii="Tahoma" w:hAnsi="Tahoma" w:cs="Tahoma"/>
        </w:rPr>
        <w:t>during weeks 1-3 (pre) and 6-9 (post)</w:t>
      </w:r>
    </w:p>
    <w:p xmlns:wp14="http://schemas.microsoft.com/office/word/2010/wordml" w:rsidR="00F1567E" w:rsidP="007D4E76" w:rsidRDefault="00F1567E" w14:paraId="62EBF3C5" wp14:textId="77777777">
      <w:pPr>
        <w:spacing w:after="0" w:line="240" w:lineRule="auto"/>
        <w:rPr>
          <w:rFonts w:ascii="Tahoma" w:hAnsi="Tahoma" w:cs="Tahoma"/>
        </w:rPr>
      </w:pPr>
    </w:p>
    <w:p xmlns:wp14="http://schemas.microsoft.com/office/word/2010/wordml" w:rsidR="00F1567E" w:rsidP="007D4E76" w:rsidRDefault="00F1567E" w14:paraId="6D98A12B" wp14:textId="77777777">
      <w:pPr>
        <w:spacing w:after="0" w:line="240" w:lineRule="auto"/>
        <w:rPr>
          <w:rFonts w:ascii="Tahoma" w:hAnsi="Tahoma" w:cs="Tahoma"/>
        </w:rPr>
      </w:pPr>
    </w:p>
    <w:p xmlns:wp14="http://schemas.microsoft.com/office/word/2010/wordml" w:rsidRPr="00183A00" w:rsidR="00F1567E" w:rsidP="007D4E76" w:rsidRDefault="00F1567E" w14:paraId="03679F76" wp14:textId="77777777">
      <w:pPr>
        <w:spacing w:after="0" w:line="240" w:lineRule="auto"/>
        <w:rPr>
          <w:rFonts w:ascii="Verdana" w:hAnsi="Verdana" w:cs="Helvetica"/>
          <w:color w:val="555658"/>
        </w:rPr>
      </w:pPr>
      <w:r>
        <w:rPr>
          <w:rFonts w:ascii="Tahoma" w:hAnsi="Tahoma" w:cs="Tahoma"/>
        </w:rPr>
        <w:lastRenderedPageBreak/>
        <w:t xml:space="preserve">An excel spreadsheet was created and used to track all needed information. </w:t>
      </w:r>
      <w:r w:rsidR="00F141D4">
        <w:rPr>
          <w:rFonts w:ascii="Tahoma" w:hAnsi="Tahoma" w:cs="Tahoma"/>
        </w:rPr>
        <w:t>See sample table</w:t>
      </w:r>
      <w:r>
        <w:rPr>
          <w:rFonts w:ascii="Tahoma" w:hAnsi="Tahoma" w:cs="Tahoma"/>
        </w:rPr>
        <w:t xml:space="preserve"> below: </w:t>
      </w:r>
    </w:p>
    <w:p xmlns:wp14="http://schemas.microsoft.com/office/word/2010/wordml" w:rsidRPr="00443E71" w:rsidR="00136794" w:rsidP="00443E71" w:rsidRDefault="00136794" w14:paraId="2946DB82" wp14:textId="77777777">
      <w:pPr>
        <w:spacing w:after="0" w:line="240" w:lineRule="auto"/>
        <w:jc w:val="center"/>
        <w:rPr>
          <w:rFonts w:ascii="Helvetica" w:hAnsi="Helvetica" w:cs="Helvetica"/>
          <w:color w:val="555658"/>
        </w:rPr>
      </w:pPr>
    </w:p>
    <w:p xmlns:wp14="http://schemas.microsoft.com/office/word/2010/wordml" w:rsidR="0097479F" w:rsidP="0097479F" w:rsidRDefault="0097479F" w14:paraId="5997CC1D" wp14:textId="77777777">
      <w:pPr>
        <w:spacing w:after="0" w:line="240" w:lineRule="auto"/>
        <w:rPr>
          <w:rFonts w:ascii="Tahoma" w:hAnsi="Tahoma" w:cs="Tahoma"/>
          <w:b/>
        </w:rPr>
      </w:pPr>
    </w:p>
    <w:tbl>
      <w:tblPr>
        <w:tblW w:w="10725" w:type="dxa"/>
        <w:tblInd w:w="93" w:type="dxa"/>
        <w:tblLook w:val="04A0" w:firstRow="1" w:lastRow="0" w:firstColumn="1" w:lastColumn="0" w:noHBand="0" w:noVBand="1"/>
      </w:tblPr>
      <w:tblGrid>
        <w:gridCol w:w="1049"/>
        <w:gridCol w:w="1666"/>
        <w:gridCol w:w="1444"/>
        <w:gridCol w:w="1406"/>
        <w:gridCol w:w="1677"/>
        <w:gridCol w:w="1161"/>
        <w:gridCol w:w="1161"/>
        <w:gridCol w:w="1161"/>
      </w:tblGrid>
      <w:tr xmlns:wp14="http://schemas.microsoft.com/office/word/2010/wordml" w:rsidRPr="008D7FCB" w:rsidR="00F1567E" w:rsidTr="00F1567E" w14:paraId="4E00CBFF" wp14:textId="77777777">
        <w:trPr>
          <w:trHeight w:val="827"/>
        </w:trPr>
        <w:tc>
          <w:tcPr>
            <w:tcW w:w="1049"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00F1567E" w:rsidP="007E41EB" w:rsidRDefault="00F1567E" w14:paraId="0D909AED" wp14:textId="77777777">
            <w:pPr>
              <w:spacing w:after="0" w:line="240" w:lineRule="auto"/>
              <w:jc w:val="center"/>
              <w:rPr>
                <w:rFonts w:ascii="Calibri" w:hAnsi="Calibri" w:eastAsia="Times New Roman" w:cs="Times New Roman"/>
                <w:bCs/>
                <w:color w:val="000000"/>
                <w:sz w:val="20"/>
                <w:szCs w:val="20"/>
              </w:rPr>
            </w:pPr>
            <w:r w:rsidRPr="00F1567E">
              <w:rPr>
                <w:rFonts w:ascii="Calibri" w:hAnsi="Calibri" w:eastAsia="Times New Roman" w:cs="Times New Roman"/>
                <w:bCs/>
                <w:color w:val="000000"/>
                <w:sz w:val="20"/>
                <w:szCs w:val="20"/>
              </w:rPr>
              <w:t>Name</w:t>
            </w:r>
          </w:p>
          <w:p w:rsidR="00F1567E" w:rsidP="007E41EB" w:rsidRDefault="00F1567E" w14:paraId="110FFD37" wp14:textId="77777777">
            <w:pPr>
              <w:spacing w:after="0" w:line="240" w:lineRule="auto"/>
              <w:jc w:val="center"/>
              <w:rPr>
                <w:rFonts w:ascii="Calibri" w:hAnsi="Calibri" w:eastAsia="Times New Roman" w:cs="Times New Roman"/>
                <w:bCs/>
                <w:color w:val="000000"/>
                <w:sz w:val="20"/>
                <w:szCs w:val="20"/>
              </w:rPr>
            </w:pPr>
          </w:p>
          <w:p w:rsidRPr="008D7FCB" w:rsidR="00F1567E" w:rsidP="007E41EB" w:rsidRDefault="00F1567E" w14:paraId="6B699379" wp14:textId="77777777">
            <w:pPr>
              <w:spacing w:after="0" w:line="240" w:lineRule="auto"/>
              <w:jc w:val="center"/>
              <w:rPr>
                <w:rFonts w:ascii="Calibri" w:hAnsi="Calibri" w:eastAsia="Times New Roman" w:cs="Times New Roman"/>
                <w:bCs/>
                <w:color w:val="000000"/>
                <w:sz w:val="20"/>
                <w:szCs w:val="20"/>
              </w:rPr>
            </w:pPr>
          </w:p>
        </w:tc>
        <w:tc>
          <w:tcPr>
            <w:tcW w:w="1666"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00F1567E" w:rsidP="007E41EB" w:rsidRDefault="00F1567E" w14:paraId="0B6FD4F8"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 xml:space="preserve">Grade Just Completed </w:t>
            </w:r>
          </w:p>
          <w:p w:rsidRPr="008D7FCB" w:rsidR="00F1567E" w:rsidP="007E41EB" w:rsidRDefault="00F1567E" w14:paraId="3FE9F23F" wp14:textId="77777777">
            <w:pPr>
              <w:spacing w:after="0" w:line="240" w:lineRule="auto"/>
              <w:jc w:val="center"/>
              <w:rPr>
                <w:rFonts w:ascii="Calibri" w:hAnsi="Calibri" w:eastAsia="Times New Roman" w:cs="Times New Roman"/>
                <w:bCs/>
                <w:color w:val="000000"/>
                <w:sz w:val="20"/>
                <w:szCs w:val="20"/>
              </w:rPr>
            </w:pPr>
          </w:p>
        </w:tc>
        <w:tc>
          <w:tcPr>
            <w:tcW w:w="1444"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D7FCB" w:rsidR="00F1567E" w:rsidP="007E41EB" w:rsidRDefault="00F1567E" w14:paraId="4796E0EB"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 xml:space="preserve">Total number of weeks attended </w:t>
            </w:r>
          </w:p>
        </w:tc>
        <w:tc>
          <w:tcPr>
            <w:tcW w:w="1406"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D7FCB" w:rsidR="00F1567E" w:rsidP="007E41EB" w:rsidRDefault="00F1567E" w14:paraId="1361CEF9"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 xml:space="preserve">Total number of returned reading logs </w:t>
            </w:r>
          </w:p>
        </w:tc>
        <w:tc>
          <w:tcPr>
            <w:tcW w:w="1677"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D7FCB" w:rsidR="00F1567E" w:rsidP="007E41EB" w:rsidRDefault="00F1567E" w14:paraId="11C86B8B"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Did parent attend workshop?</w:t>
            </w:r>
          </w:p>
        </w:tc>
        <w:tc>
          <w:tcPr>
            <w:tcW w:w="1161"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D7FCB" w:rsidR="00F1567E" w:rsidP="007E41EB" w:rsidRDefault="00F1567E" w14:paraId="12E32A1F"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DIBELS NWF or ORF</w:t>
            </w:r>
          </w:p>
        </w:tc>
        <w:tc>
          <w:tcPr>
            <w:tcW w:w="1161"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00F1567E" w:rsidP="007E41EB" w:rsidRDefault="00F1567E" w14:paraId="650AC783"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DIBELS Pre</w:t>
            </w:r>
          </w:p>
          <w:p w:rsidRPr="008D7FCB" w:rsidR="00F1567E" w:rsidP="007E41EB" w:rsidRDefault="00F1567E" w14:paraId="1F72F646" wp14:textId="77777777">
            <w:pPr>
              <w:spacing w:after="0" w:line="240" w:lineRule="auto"/>
              <w:jc w:val="center"/>
              <w:rPr>
                <w:rFonts w:ascii="Calibri" w:hAnsi="Calibri" w:eastAsia="Times New Roman" w:cs="Times New Roman"/>
                <w:bCs/>
                <w:color w:val="000000"/>
                <w:sz w:val="20"/>
                <w:szCs w:val="20"/>
              </w:rPr>
            </w:pPr>
          </w:p>
        </w:tc>
        <w:tc>
          <w:tcPr>
            <w:tcW w:w="1161"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00F1567E" w:rsidP="007E41EB" w:rsidRDefault="00F1567E" w14:paraId="7BAF9F74" wp14:textId="77777777">
            <w:pPr>
              <w:spacing w:after="0" w:line="240" w:lineRule="auto"/>
              <w:jc w:val="center"/>
              <w:rPr>
                <w:rFonts w:ascii="Calibri" w:hAnsi="Calibri" w:eastAsia="Times New Roman" w:cs="Times New Roman"/>
                <w:bCs/>
                <w:color w:val="000000"/>
                <w:sz w:val="20"/>
                <w:szCs w:val="20"/>
              </w:rPr>
            </w:pPr>
            <w:r w:rsidRPr="008D7FCB">
              <w:rPr>
                <w:rFonts w:ascii="Calibri" w:hAnsi="Calibri" w:eastAsia="Times New Roman" w:cs="Times New Roman"/>
                <w:bCs/>
                <w:color w:val="000000"/>
                <w:sz w:val="20"/>
                <w:szCs w:val="20"/>
              </w:rPr>
              <w:t xml:space="preserve">DIBELS Post </w:t>
            </w:r>
          </w:p>
          <w:p w:rsidRPr="008D7FCB" w:rsidR="00F1567E" w:rsidP="007E41EB" w:rsidRDefault="00F1567E" w14:paraId="08CE6F91" wp14:textId="77777777">
            <w:pPr>
              <w:spacing w:after="0" w:line="240" w:lineRule="auto"/>
              <w:jc w:val="center"/>
              <w:rPr>
                <w:rFonts w:ascii="Calibri" w:hAnsi="Calibri" w:eastAsia="Times New Roman" w:cs="Times New Roman"/>
                <w:bCs/>
                <w:color w:val="000000"/>
                <w:sz w:val="20"/>
                <w:szCs w:val="20"/>
              </w:rPr>
            </w:pPr>
          </w:p>
        </w:tc>
      </w:tr>
      <w:tr xmlns:wp14="http://schemas.microsoft.com/office/word/2010/wordml" w:rsidRPr="008D7FCB" w:rsidR="00F1567E" w:rsidTr="00F1567E" w14:paraId="25F59BEC" wp14:textId="77777777">
        <w:trPr>
          <w:trHeight w:val="637"/>
        </w:trPr>
        <w:tc>
          <w:tcPr>
            <w:tcW w:w="1049" w:type="dxa"/>
            <w:tcBorders>
              <w:top w:val="nil"/>
              <w:left w:val="single" w:color="auto" w:sz="4" w:space="0"/>
              <w:bottom w:val="single" w:color="auto" w:sz="4" w:space="0"/>
              <w:right w:val="single" w:color="auto" w:sz="4" w:space="0"/>
            </w:tcBorders>
            <w:shd w:val="clear" w:color="auto" w:fill="auto"/>
            <w:noWrap/>
            <w:vAlign w:val="bottom"/>
            <w:hideMark/>
          </w:tcPr>
          <w:p w:rsidRPr="008D7FCB" w:rsidR="00F1567E" w:rsidP="007E41EB" w:rsidRDefault="00F1567E" w14:paraId="63E4A9CD"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c>
          <w:tcPr>
            <w:tcW w:w="1666"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4F6584BE"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c>
          <w:tcPr>
            <w:tcW w:w="1444"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61CDCEAD" wp14:textId="77777777">
            <w:pPr>
              <w:spacing w:after="0" w:line="240" w:lineRule="auto"/>
              <w:jc w:val="right"/>
              <w:rPr>
                <w:rFonts w:ascii="Calibri" w:hAnsi="Calibri" w:eastAsia="Times New Roman" w:cs="Times New Roman"/>
                <w:color w:val="000000"/>
              </w:rPr>
            </w:pPr>
          </w:p>
        </w:tc>
        <w:tc>
          <w:tcPr>
            <w:tcW w:w="1406"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6BB9E253" wp14:textId="77777777">
            <w:pPr>
              <w:spacing w:after="0" w:line="240" w:lineRule="auto"/>
              <w:jc w:val="right"/>
              <w:rPr>
                <w:rFonts w:ascii="Calibri" w:hAnsi="Calibri" w:eastAsia="Times New Roman" w:cs="Times New Roman"/>
                <w:color w:val="000000"/>
              </w:rPr>
            </w:pPr>
          </w:p>
        </w:tc>
        <w:tc>
          <w:tcPr>
            <w:tcW w:w="1677"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09AF38FC"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c>
          <w:tcPr>
            <w:tcW w:w="1161"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15AA318D"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c>
          <w:tcPr>
            <w:tcW w:w="1161"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01512BE8"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c>
          <w:tcPr>
            <w:tcW w:w="1161" w:type="dxa"/>
            <w:tcBorders>
              <w:top w:val="nil"/>
              <w:left w:val="nil"/>
              <w:bottom w:val="single" w:color="auto" w:sz="4" w:space="0"/>
              <w:right w:val="single" w:color="auto" w:sz="4" w:space="0"/>
            </w:tcBorders>
            <w:shd w:val="clear" w:color="auto" w:fill="auto"/>
            <w:noWrap/>
            <w:vAlign w:val="bottom"/>
            <w:hideMark/>
          </w:tcPr>
          <w:p w:rsidRPr="008D7FCB" w:rsidR="00F1567E" w:rsidP="007E41EB" w:rsidRDefault="00F1567E" w14:paraId="0DA70637" wp14:textId="77777777">
            <w:pPr>
              <w:spacing w:after="0" w:line="240" w:lineRule="auto"/>
              <w:rPr>
                <w:rFonts w:ascii="Calibri" w:hAnsi="Calibri" w:eastAsia="Times New Roman" w:cs="Times New Roman"/>
                <w:color w:val="000000"/>
              </w:rPr>
            </w:pPr>
            <w:r w:rsidRPr="008D7FCB">
              <w:rPr>
                <w:rFonts w:ascii="Calibri" w:hAnsi="Calibri" w:eastAsia="Times New Roman" w:cs="Times New Roman"/>
                <w:color w:val="000000"/>
              </w:rPr>
              <w:t> </w:t>
            </w:r>
          </w:p>
        </w:tc>
      </w:tr>
    </w:tbl>
    <w:p xmlns:wp14="http://schemas.microsoft.com/office/word/2010/wordml" w:rsidR="00F1567E" w:rsidP="0097479F" w:rsidRDefault="00F1567E" w14:paraId="23DE523C" wp14:textId="77777777">
      <w:pPr>
        <w:spacing w:after="0" w:line="240" w:lineRule="auto"/>
        <w:rPr>
          <w:rFonts w:ascii="Tahoma" w:hAnsi="Tahoma" w:cs="Tahoma"/>
          <w:b/>
          <w:u w:val="single"/>
        </w:rPr>
      </w:pPr>
    </w:p>
    <w:p xmlns:wp14="http://schemas.microsoft.com/office/word/2010/wordml" w:rsidR="00F1567E" w:rsidP="0097479F" w:rsidRDefault="00F1567E" w14:paraId="52E56223" wp14:textId="77777777">
      <w:pPr>
        <w:spacing w:after="0" w:line="240" w:lineRule="auto"/>
        <w:rPr>
          <w:rFonts w:ascii="Tahoma" w:hAnsi="Tahoma" w:cs="Tahoma"/>
          <w:b/>
          <w:u w:val="single"/>
        </w:rPr>
      </w:pPr>
    </w:p>
    <w:p xmlns:wp14="http://schemas.microsoft.com/office/word/2010/wordml" w:rsidR="00F1567E" w:rsidP="0097479F" w:rsidRDefault="00F1567E" w14:paraId="07547A01" wp14:textId="77777777">
      <w:pPr>
        <w:spacing w:after="0" w:line="240" w:lineRule="auto"/>
        <w:rPr>
          <w:rFonts w:ascii="Tahoma" w:hAnsi="Tahoma" w:cs="Tahoma"/>
          <w:b/>
          <w:u w:val="single"/>
        </w:rPr>
      </w:pPr>
    </w:p>
    <w:p xmlns:wp14="http://schemas.microsoft.com/office/word/2010/wordml" w:rsidRPr="0097479F" w:rsidR="00693B65" w:rsidP="0097479F" w:rsidRDefault="0097479F" w14:paraId="053C86CC" wp14:textId="77777777">
      <w:pPr>
        <w:spacing w:after="0" w:line="240" w:lineRule="auto"/>
        <w:rPr>
          <w:rFonts w:ascii="Tahoma" w:hAnsi="Tahoma" w:cs="Tahoma"/>
          <w:b/>
          <w:u w:val="single"/>
        </w:rPr>
      </w:pPr>
      <w:r w:rsidRPr="0097479F">
        <w:rPr>
          <w:rFonts w:ascii="Tahoma" w:hAnsi="Tahoma" w:cs="Tahoma"/>
          <w:b/>
          <w:u w:val="single"/>
        </w:rPr>
        <w:t>DIBELS</w:t>
      </w:r>
    </w:p>
    <w:p xmlns:wp14="http://schemas.microsoft.com/office/word/2010/wordml" w:rsidR="0097479F" w:rsidP="0097479F" w:rsidRDefault="0097479F" w14:paraId="5043CB0F" wp14:textId="77777777">
      <w:pPr>
        <w:spacing w:after="0" w:line="240" w:lineRule="auto"/>
        <w:rPr>
          <w:rFonts w:ascii="Tahoma" w:hAnsi="Tahoma" w:cs="Tahoma"/>
          <w:b/>
        </w:rPr>
      </w:pPr>
    </w:p>
    <w:p xmlns:wp14="http://schemas.microsoft.com/office/word/2010/wordml" w:rsidR="00F97918" w:rsidP="00443E71" w:rsidRDefault="00195CAD" w14:paraId="25C185CB" wp14:textId="77777777">
      <w:pPr>
        <w:spacing w:after="0" w:line="240" w:lineRule="auto"/>
        <w:rPr>
          <w:rFonts w:ascii="Verdana" w:hAnsi="Verdana" w:cs="Tahoma"/>
        </w:rPr>
      </w:pPr>
      <w:r w:rsidRPr="0097479F">
        <w:rPr>
          <w:rFonts w:ascii="Verdana" w:hAnsi="Verdana" w:cs="Helvetica"/>
          <w:lang w:val="en"/>
        </w:rPr>
        <w:t>During the first two years of piloting the infusion model, DIBELS was used to measure students</w:t>
      </w:r>
      <w:r w:rsidRPr="0097479F" w:rsidR="0097479F">
        <w:rPr>
          <w:rFonts w:ascii="Verdana" w:hAnsi="Verdana" w:cs="Helvetica"/>
          <w:lang w:val="en"/>
        </w:rPr>
        <w:t>’</w:t>
      </w:r>
      <w:r w:rsidRPr="0097479F">
        <w:rPr>
          <w:rFonts w:ascii="Verdana" w:hAnsi="Verdana" w:cs="Helvetica"/>
          <w:lang w:val="en"/>
        </w:rPr>
        <w:t xml:space="preserve"> reading performance during the </w:t>
      </w:r>
      <w:r w:rsidR="00F97918">
        <w:rPr>
          <w:rFonts w:ascii="Verdana" w:hAnsi="Verdana" w:cs="Helvetica"/>
          <w:lang w:val="en"/>
        </w:rPr>
        <w:t>first and last</w:t>
      </w:r>
      <w:r w:rsidRPr="0097479F">
        <w:rPr>
          <w:rFonts w:ascii="Verdana" w:hAnsi="Verdana" w:cs="Helvetica"/>
          <w:lang w:val="en"/>
        </w:rPr>
        <w:t xml:space="preserve"> weeks of camp in order to determine whether students improve</w:t>
      </w:r>
      <w:r w:rsidRPr="0097479F" w:rsidR="0097479F">
        <w:rPr>
          <w:rFonts w:ascii="Verdana" w:hAnsi="Verdana" w:cs="Helvetica"/>
          <w:lang w:val="en"/>
        </w:rPr>
        <w:t>d</w:t>
      </w:r>
      <w:r w:rsidRPr="0097479F">
        <w:rPr>
          <w:rFonts w:ascii="Verdana" w:hAnsi="Verdana" w:cs="Helvetica"/>
          <w:lang w:val="en"/>
        </w:rPr>
        <w:t>, maintain</w:t>
      </w:r>
      <w:r w:rsidRPr="0097479F" w:rsidR="0097479F">
        <w:rPr>
          <w:rFonts w:ascii="Verdana" w:hAnsi="Verdana" w:cs="Helvetica"/>
          <w:lang w:val="en"/>
        </w:rPr>
        <w:t>ed</w:t>
      </w:r>
      <w:r w:rsidRPr="0097479F">
        <w:rPr>
          <w:rFonts w:ascii="Verdana" w:hAnsi="Verdana" w:cs="Helvetica"/>
          <w:lang w:val="en"/>
        </w:rPr>
        <w:t>, or regress</w:t>
      </w:r>
      <w:r w:rsidRPr="0097479F" w:rsidR="0097479F">
        <w:rPr>
          <w:rFonts w:ascii="Verdana" w:hAnsi="Verdana" w:cs="Helvetica"/>
          <w:lang w:val="en"/>
        </w:rPr>
        <w:t>ed</w:t>
      </w:r>
      <w:r w:rsidRPr="0097479F">
        <w:rPr>
          <w:rFonts w:ascii="Verdana" w:hAnsi="Verdana" w:cs="Helvetica"/>
          <w:lang w:val="en"/>
        </w:rPr>
        <w:t xml:space="preserve">.  </w:t>
      </w:r>
      <w:r w:rsidRPr="0097479F" w:rsidR="0097479F">
        <w:rPr>
          <w:rFonts w:ascii="Verdana" w:hAnsi="Verdana" w:cs="Helvetica"/>
          <w:lang w:val="en"/>
        </w:rPr>
        <w:t>Kindergartners were assessed using Nonsense Word Fluency (NWF)</w:t>
      </w:r>
      <w:r w:rsidR="00F97918">
        <w:rPr>
          <w:rFonts w:ascii="Verdana" w:hAnsi="Verdana" w:cs="Helvetica"/>
          <w:lang w:val="en"/>
        </w:rPr>
        <w:t xml:space="preserve">, and </w:t>
      </w:r>
      <w:r w:rsidRPr="0097479F" w:rsidR="0097479F">
        <w:rPr>
          <w:rFonts w:ascii="Verdana" w:hAnsi="Verdana" w:cs="Helvetica"/>
          <w:lang w:val="en"/>
        </w:rPr>
        <w:t xml:space="preserve">grades 1-3 were assessed using Oral Reading Fluency (ORF). </w:t>
      </w:r>
      <w:r w:rsidRPr="0097479F" w:rsidR="0097479F">
        <w:rPr>
          <w:rFonts w:ascii="Verdana" w:hAnsi="Verdana" w:cs="Tahoma"/>
        </w:rPr>
        <w:t xml:space="preserve">Students who stayed within their starting “bands” </w:t>
      </w:r>
      <w:r w:rsidR="00F97918">
        <w:rPr>
          <w:rFonts w:ascii="Verdana" w:hAnsi="Verdana" w:cs="Tahoma"/>
        </w:rPr>
        <w:t>we</w:t>
      </w:r>
      <w:r w:rsidRPr="0097479F" w:rsidR="0097479F">
        <w:rPr>
          <w:rFonts w:ascii="Verdana" w:hAnsi="Verdana" w:cs="Tahoma"/>
        </w:rPr>
        <w:t xml:space="preserve">re considered to have maintained, and students who </w:t>
      </w:r>
      <w:r w:rsidR="00F97918">
        <w:rPr>
          <w:rFonts w:ascii="Verdana" w:hAnsi="Verdana" w:cs="Tahoma"/>
        </w:rPr>
        <w:t>moved to higher or lower bands we</w:t>
      </w:r>
      <w:r w:rsidRPr="0097479F" w:rsidR="0097479F">
        <w:rPr>
          <w:rFonts w:ascii="Verdana" w:hAnsi="Verdana" w:cs="Tahoma"/>
        </w:rPr>
        <w:t>re considered to have improved or regressed.</w:t>
      </w:r>
      <w:r w:rsidR="00F97918">
        <w:rPr>
          <w:rFonts w:ascii="Verdana" w:hAnsi="Verdana" w:cs="Tahoma"/>
        </w:rPr>
        <w:t xml:space="preserve"> </w:t>
      </w:r>
    </w:p>
    <w:p xmlns:wp14="http://schemas.microsoft.com/office/word/2010/wordml" w:rsidR="00F97918" w:rsidP="00443E71" w:rsidRDefault="00F97918" w14:paraId="07459315" wp14:textId="77777777">
      <w:pPr>
        <w:spacing w:after="0" w:line="240" w:lineRule="auto"/>
        <w:rPr>
          <w:rFonts w:ascii="Verdana" w:hAnsi="Verdana" w:cs="Tahoma"/>
        </w:rPr>
      </w:pPr>
    </w:p>
    <w:p xmlns:wp14="http://schemas.microsoft.com/office/word/2010/wordml" w:rsidRPr="0097479F" w:rsidR="00195CAD" w:rsidP="00443E71" w:rsidRDefault="00F97918" w14:paraId="5C0CDB55" wp14:textId="77777777">
      <w:pPr>
        <w:spacing w:after="0" w:line="240" w:lineRule="auto"/>
        <w:rPr>
          <w:rFonts w:ascii="Verdana" w:hAnsi="Verdana" w:cs="Helvetica"/>
          <w:lang w:val="en"/>
        </w:rPr>
      </w:pPr>
      <w:r>
        <w:rPr>
          <w:rFonts w:ascii="Verdana" w:hAnsi="Verdana" w:cs="Tahoma"/>
        </w:rPr>
        <w:t xml:space="preserve">It is important to note that we used samples of progress monitoring passages downloaded from the DIBELS website, not the actual passages that students are assessed with during the school year.  </w:t>
      </w:r>
    </w:p>
    <w:p xmlns:wp14="http://schemas.microsoft.com/office/word/2010/wordml" w:rsidRPr="0097479F" w:rsidR="00693B65" w:rsidP="00443E71" w:rsidRDefault="00693B65" w14:paraId="6537F28F" wp14:textId="77777777">
      <w:pPr>
        <w:spacing w:after="0" w:line="240" w:lineRule="auto"/>
        <w:rPr>
          <w:rFonts w:ascii="Verdana" w:hAnsi="Verdana" w:cs="Helvetica"/>
          <w:lang w:val="en"/>
        </w:rPr>
      </w:pPr>
    </w:p>
    <w:p xmlns:wp14="http://schemas.microsoft.com/office/word/2010/wordml" w:rsidRPr="0097479F" w:rsidR="00FE2A35" w:rsidP="00443E71" w:rsidRDefault="00FE2A35" w14:paraId="32501AFE" wp14:textId="77777777">
      <w:pPr>
        <w:spacing w:after="0" w:line="240" w:lineRule="auto"/>
        <w:rPr>
          <w:rFonts w:ascii="Verdana" w:hAnsi="Verdana" w:cs="Helvetica"/>
          <w:lang w:val="en"/>
        </w:rPr>
      </w:pPr>
      <w:r w:rsidRPr="0097479F">
        <w:rPr>
          <w:rFonts w:ascii="Verdana" w:hAnsi="Verdana" w:cs="Helvetica"/>
          <w:lang w:val="en"/>
        </w:rPr>
        <w:t xml:space="preserve">The decision to use DIBELS was made for several reasons: </w:t>
      </w:r>
    </w:p>
    <w:p xmlns:wp14="http://schemas.microsoft.com/office/word/2010/wordml" w:rsidRPr="0097479F" w:rsidR="00FE2A35" w:rsidP="00443E71" w:rsidRDefault="00FE2A35" w14:paraId="6099E460" wp14:textId="77777777">
      <w:pPr>
        <w:pStyle w:val="ListParagraph"/>
        <w:numPr>
          <w:ilvl w:val="0"/>
          <w:numId w:val="1"/>
        </w:numPr>
        <w:spacing w:after="0" w:line="240" w:lineRule="auto"/>
        <w:rPr>
          <w:rFonts w:ascii="Verdana" w:hAnsi="Verdana" w:cs="Helvetica"/>
          <w:lang w:val="en"/>
        </w:rPr>
      </w:pPr>
      <w:r w:rsidRPr="0097479F">
        <w:rPr>
          <w:rFonts w:ascii="Verdana" w:hAnsi="Verdana" w:cs="Helvetica"/>
          <w:lang w:val="en"/>
        </w:rPr>
        <w:t xml:space="preserve">The assessment only takes 60 seconds per child. </w:t>
      </w:r>
    </w:p>
    <w:p xmlns:wp14="http://schemas.microsoft.com/office/word/2010/wordml" w:rsidRPr="0097479F" w:rsidR="00FE2A35" w:rsidP="00443E71" w:rsidRDefault="00FE2A35" w14:paraId="0ED80005" wp14:textId="77777777">
      <w:pPr>
        <w:pStyle w:val="ListParagraph"/>
        <w:numPr>
          <w:ilvl w:val="0"/>
          <w:numId w:val="1"/>
        </w:numPr>
        <w:spacing w:after="0" w:line="240" w:lineRule="auto"/>
        <w:rPr>
          <w:rFonts w:ascii="Verdana" w:hAnsi="Verdana" w:cs="Helvetica"/>
          <w:lang w:val="en"/>
        </w:rPr>
      </w:pPr>
      <w:r w:rsidRPr="0097479F">
        <w:rPr>
          <w:rFonts w:ascii="Verdana" w:hAnsi="Verdana" w:cs="Helvetica"/>
          <w:lang w:val="en"/>
        </w:rPr>
        <w:t xml:space="preserve">The assessment is used statewide so students are familiar with the procedure and minimal time is needed to explain. </w:t>
      </w:r>
    </w:p>
    <w:p xmlns:wp14="http://schemas.microsoft.com/office/word/2010/wordml" w:rsidRPr="0097479F" w:rsidR="00FE2A35" w:rsidP="00443E71" w:rsidRDefault="00FE2A35" w14:paraId="1BDB2B2D" wp14:textId="77777777">
      <w:pPr>
        <w:pStyle w:val="ListParagraph"/>
        <w:numPr>
          <w:ilvl w:val="0"/>
          <w:numId w:val="1"/>
        </w:numPr>
        <w:spacing w:after="0" w:line="240" w:lineRule="auto"/>
        <w:rPr>
          <w:rFonts w:ascii="Verdana" w:hAnsi="Verdana" w:cs="Helvetica"/>
          <w:lang w:val="en"/>
        </w:rPr>
      </w:pPr>
      <w:r w:rsidRPr="0097479F">
        <w:rPr>
          <w:rFonts w:ascii="Verdana" w:hAnsi="Verdana" w:cs="Helvetica"/>
          <w:lang w:val="en"/>
        </w:rPr>
        <w:t xml:space="preserve">DIBELS has been shown to be predictive of EOG reading performance.  </w:t>
      </w:r>
    </w:p>
    <w:p xmlns:wp14="http://schemas.microsoft.com/office/word/2010/wordml" w:rsidR="0097479F" w:rsidP="0097479F" w:rsidRDefault="0097479F" w14:paraId="6DFB9E20" wp14:textId="77777777">
      <w:pPr>
        <w:spacing w:after="0" w:line="240" w:lineRule="auto"/>
        <w:rPr>
          <w:rFonts w:ascii="Helvetica" w:hAnsi="Helvetica" w:cs="Helvetica"/>
          <w:color w:val="555658"/>
          <w:lang w:val="en"/>
        </w:rPr>
      </w:pPr>
    </w:p>
    <w:p xmlns:wp14="http://schemas.microsoft.com/office/word/2010/wordml" w:rsidRPr="00F97918" w:rsidR="00FE2A35" w:rsidP="00443E71" w:rsidRDefault="0097479F" w14:paraId="14D4C8CC" wp14:textId="77777777">
      <w:pPr>
        <w:spacing w:after="0" w:line="240" w:lineRule="auto"/>
        <w:rPr>
          <w:rFonts w:ascii="Verdana" w:hAnsi="Verdana" w:cs="Helvetica"/>
        </w:rPr>
      </w:pPr>
      <w:r w:rsidRPr="00F97918">
        <w:rPr>
          <w:rFonts w:ascii="Verdana" w:hAnsi="Verdana" w:cs="Helvetica"/>
          <w:lang w:val="en"/>
        </w:rPr>
        <w:t xml:space="preserve">More information about DIBELS can be found here: </w:t>
      </w:r>
      <w:r w:rsidRPr="00F97918" w:rsidR="00F97918">
        <w:rPr>
          <w:rFonts w:ascii="Verdana" w:hAnsi="Verdana" w:cs="Helvetica"/>
          <w:lang w:val="en"/>
        </w:rPr>
        <w:t>https://dibels.uoregon.edu/assessment/dibels/dibels-eighth-edition</w:t>
      </w:r>
    </w:p>
    <w:p xmlns:wp14="http://schemas.microsoft.com/office/word/2010/wordml" w:rsidR="0097479F" w:rsidP="7536895E" w:rsidRDefault="0097479F" w14:paraId="70DF9E56" wp14:textId="77777777" wp14:noSpellErr="1">
      <w:pPr>
        <w:spacing w:after="0" w:line="240" w:lineRule="auto"/>
        <w:rPr>
          <w:rFonts w:ascii="Tahoma" w:hAnsi="Tahoma" w:cs="Tahoma"/>
          <w:u w:val="single"/>
        </w:rPr>
      </w:pPr>
    </w:p>
    <w:p w:rsidR="7536895E" w:rsidP="7536895E" w:rsidRDefault="7536895E" w14:noSpellErr="1" w14:paraId="2DC7531D" w14:textId="09E6EBE1">
      <w:pPr>
        <w:pStyle w:val="Normal"/>
        <w:spacing w:after="0" w:line="240" w:lineRule="auto"/>
        <w:rPr>
          <w:rFonts w:ascii="Tahoma" w:hAnsi="Tahoma" w:cs="Tahoma"/>
          <w:u w:val="single"/>
        </w:rPr>
      </w:pPr>
    </w:p>
    <w:p w:rsidR="7536895E" w:rsidP="7536895E" w:rsidRDefault="7536895E" w14:noSpellErr="1" w14:paraId="7C41E978" w14:textId="1DE1176F">
      <w:pPr>
        <w:pStyle w:val="Normal"/>
        <w:spacing w:after="0" w:line="240" w:lineRule="auto"/>
        <w:rPr>
          <w:rFonts w:ascii="Tahoma" w:hAnsi="Tahoma" w:cs="Tahoma"/>
          <w:u w:val="single"/>
        </w:rPr>
      </w:pPr>
    </w:p>
    <w:p w:rsidR="7536895E" w:rsidP="7536895E" w:rsidRDefault="7536895E" w14:paraId="1FB51E59" w14:textId="6E9F8644">
      <w:pPr>
        <w:pStyle w:val="Normal"/>
        <w:spacing w:after="0" w:line="240" w:lineRule="auto"/>
        <w:jc w:val="center"/>
      </w:pPr>
      <w:r>
        <w:drawing>
          <wp:inline wp14:editId="577AE4C0" wp14:anchorId="10404CCA">
            <wp:extent cx="800100" cy="742950"/>
            <wp:effectExtent l="0" t="0" r="0" b="0"/>
            <wp:docPr id="796109330" name="Picture" title=""/>
            <wp:cNvGraphicFramePr>
              <a:graphicFrameLocks noChangeAspect="1"/>
            </wp:cNvGraphicFramePr>
            <a:graphic>
              <a:graphicData uri="http://schemas.openxmlformats.org/drawingml/2006/picture">
                <pic:pic>
                  <pic:nvPicPr>
                    <pic:cNvPr id="0" name="Picture"/>
                    <pic:cNvPicPr/>
                  </pic:nvPicPr>
                  <pic:blipFill>
                    <a:blip r:embed="R9ddc3d0826b94239">
                      <a:extLst>
                        <a:ext xmlns:a="http://schemas.openxmlformats.org/drawingml/2006/main" uri="{28A0092B-C50C-407E-A947-70E740481C1C}">
                          <a14:useLocalDpi val="0"/>
                        </a:ext>
                      </a:extLst>
                    </a:blip>
                    <a:stretch>
                      <a:fillRect/>
                    </a:stretch>
                  </pic:blipFill>
                  <pic:spPr>
                    <a:xfrm>
                      <a:off x="0" y="0"/>
                      <a:ext cx="800100" cy="742950"/>
                    </a:xfrm>
                    <a:prstGeom prst="rect">
                      <a:avLst/>
                    </a:prstGeom>
                  </pic:spPr>
                </pic:pic>
              </a:graphicData>
            </a:graphic>
          </wp:inline>
        </w:drawing>
      </w:r>
      <w:r>
        <w:drawing>
          <wp:inline wp14:editId="0520F5FC" wp14:anchorId="1AF90005">
            <wp:extent cx="2571750" cy="647700"/>
            <wp:effectExtent l="0" t="0" r="0" b="0"/>
            <wp:docPr id="916555291" name="Picture" title=""/>
            <wp:cNvGraphicFramePr>
              <a:graphicFrameLocks noChangeAspect="1"/>
            </wp:cNvGraphicFramePr>
            <a:graphic>
              <a:graphicData uri="http://schemas.openxmlformats.org/drawingml/2006/picture">
                <pic:pic>
                  <pic:nvPicPr>
                    <pic:cNvPr id="0" name="Picture"/>
                    <pic:cNvPicPr/>
                  </pic:nvPicPr>
                  <pic:blipFill>
                    <a:blip r:embed="Rc7e942fb2aa94ccb">
                      <a:extLst>
                        <a:ext xmlns:a="http://schemas.openxmlformats.org/drawingml/2006/main" uri="{28A0092B-C50C-407E-A947-70E740481C1C}">
                          <a14:useLocalDpi val="0"/>
                        </a:ext>
                      </a:extLst>
                    </a:blip>
                    <a:stretch>
                      <a:fillRect/>
                    </a:stretch>
                  </pic:blipFill>
                  <pic:spPr>
                    <a:xfrm>
                      <a:off x="0" y="0"/>
                      <a:ext cx="2571750" cy="647700"/>
                    </a:xfrm>
                    <a:prstGeom prst="rect">
                      <a:avLst/>
                    </a:prstGeom>
                  </pic:spPr>
                </pic:pic>
              </a:graphicData>
            </a:graphic>
          </wp:inline>
        </w:drawing>
      </w:r>
    </w:p>
    <w:p xmlns:wp14="http://schemas.microsoft.com/office/word/2010/wordml" w:rsidR="0097479F" w:rsidP="0097479F" w:rsidRDefault="0097479F" w14:paraId="44E871BC" wp14:textId="77777777">
      <w:pPr>
        <w:spacing w:after="0" w:line="240" w:lineRule="auto"/>
        <w:rPr>
          <w:rFonts w:ascii="Tahoma" w:hAnsi="Tahoma" w:cs="Tahoma"/>
          <w:u w:val="single"/>
        </w:rPr>
      </w:pPr>
    </w:p>
    <w:p xmlns:wp14="http://schemas.microsoft.com/office/word/2010/wordml" w:rsidR="00F1567E" w:rsidP="0097479F" w:rsidRDefault="00F1567E" w14:paraId="144A5D23" wp14:textId="77777777">
      <w:pPr>
        <w:spacing w:after="0" w:line="240" w:lineRule="auto"/>
        <w:rPr>
          <w:rFonts w:ascii="Tahoma" w:hAnsi="Tahoma" w:cs="Tahoma"/>
          <w:u w:val="single"/>
        </w:rPr>
      </w:pPr>
    </w:p>
    <w:sectPr w:rsidR="00F1567E" w:rsidSect="00443E7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2C7"/>
    <w:multiLevelType w:val="hybridMultilevel"/>
    <w:tmpl w:val="8A509F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nsid w:val="6EDF2E9B"/>
    <w:multiLevelType w:val="hybridMultilevel"/>
    <w:tmpl w:val="365A77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35"/>
    <w:rsid w:val="00136794"/>
    <w:rsid w:val="00183A00"/>
    <w:rsid w:val="00195CAD"/>
    <w:rsid w:val="0044311D"/>
    <w:rsid w:val="00443E71"/>
    <w:rsid w:val="004C3BF9"/>
    <w:rsid w:val="00545148"/>
    <w:rsid w:val="00693B65"/>
    <w:rsid w:val="0077061F"/>
    <w:rsid w:val="007D4E76"/>
    <w:rsid w:val="0097479F"/>
    <w:rsid w:val="009B0B12"/>
    <w:rsid w:val="00D91FF5"/>
    <w:rsid w:val="00E56707"/>
    <w:rsid w:val="00F141D4"/>
    <w:rsid w:val="00F1567E"/>
    <w:rsid w:val="00F97918"/>
    <w:rsid w:val="00FE2A35"/>
    <w:rsid w:val="75368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B76A"/>
  <w15:docId w15:val="{6fbad12c-83a1-4529-8ed6-96fb6551e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FE2A35"/>
    <w:pPr>
      <w:spacing w:before="360" w:after="180" w:line="240" w:lineRule="auto"/>
      <w:outlineLvl w:val="1"/>
    </w:pPr>
    <w:rPr>
      <w:rFonts w:ascii="inherit" w:hAnsi="inherit"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E2A35"/>
    <w:rPr>
      <w:rFonts w:ascii="inherit" w:hAnsi="inherit" w:eastAsia="Times New Roman" w:cs="Times New Roman"/>
      <w:b/>
      <w:bCs/>
      <w:sz w:val="36"/>
      <w:szCs w:val="36"/>
    </w:rPr>
  </w:style>
  <w:style w:type="paragraph" w:styleId="NormalWeb">
    <w:name w:val="Normal (Web)"/>
    <w:basedOn w:val="Normal"/>
    <w:uiPriority w:val="99"/>
    <w:semiHidden/>
    <w:unhideWhenUsed/>
    <w:rsid w:val="00FE2A35"/>
    <w:pPr>
      <w:spacing w:after="180"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FE2A35"/>
    <w:pPr>
      <w:ind w:left="720"/>
      <w:contextualSpacing/>
    </w:pPr>
  </w:style>
  <w:style w:type="table" w:styleId="TableGrid">
    <w:name w:val="Table Grid"/>
    <w:basedOn w:val="TableNormal"/>
    <w:uiPriority w:val="59"/>
    <w:rsid w:val="00693B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93B6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9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A35"/>
    <w:pPr>
      <w:spacing w:before="360" w:after="180" w:line="240" w:lineRule="auto"/>
      <w:outlineLvl w:val="1"/>
    </w:pPr>
    <w:rPr>
      <w:rFonts w:ascii="inherit" w:eastAsia="Times New Roman" w:hAnsi="inheri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A35"/>
    <w:rPr>
      <w:rFonts w:ascii="inherit" w:eastAsia="Times New Roman" w:hAnsi="inherit" w:cs="Times New Roman"/>
      <w:b/>
      <w:bCs/>
      <w:sz w:val="36"/>
      <w:szCs w:val="36"/>
    </w:rPr>
  </w:style>
  <w:style w:type="paragraph" w:styleId="NormalWeb">
    <w:name w:val="Normal (Web)"/>
    <w:basedOn w:val="Normal"/>
    <w:uiPriority w:val="99"/>
    <w:semiHidden/>
    <w:unhideWhenUsed/>
    <w:rsid w:val="00FE2A35"/>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2A35"/>
    <w:pPr>
      <w:ind w:left="720"/>
      <w:contextualSpacing/>
    </w:pPr>
  </w:style>
  <w:style w:type="table" w:styleId="TableGrid">
    <w:name w:val="Table Grid"/>
    <w:basedOn w:val="TableNormal"/>
    <w:uiPriority w:val="59"/>
    <w:rsid w:val="0069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3131">
      <w:bodyDiv w:val="1"/>
      <w:marLeft w:val="0"/>
      <w:marRight w:val="0"/>
      <w:marTop w:val="0"/>
      <w:marBottom w:val="0"/>
      <w:divBdr>
        <w:top w:val="none" w:sz="0" w:space="0" w:color="auto"/>
        <w:left w:val="none" w:sz="0" w:space="0" w:color="auto"/>
        <w:bottom w:val="none" w:sz="0" w:space="0" w:color="auto"/>
        <w:right w:val="none" w:sz="0" w:space="0" w:color="auto"/>
      </w:divBdr>
      <w:divsChild>
        <w:div w:id="1589577207">
          <w:marLeft w:val="0"/>
          <w:marRight w:val="0"/>
          <w:marTop w:val="0"/>
          <w:marBottom w:val="0"/>
          <w:divBdr>
            <w:top w:val="none" w:sz="0" w:space="0" w:color="auto"/>
            <w:left w:val="none" w:sz="0" w:space="0" w:color="auto"/>
            <w:bottom w:val="none" w:sz="0" w:space="0" w:color="auto"/>
            <w:right w:val="none" w:sz="0" w:space="0" w:color="auto"/>
          </w:divBdr>
          <w:divsChild>
            <w:div w:id="225645582">
              <w:marLeft w:val="0"/>
              <w:marRight w:val="0"/>
              <w:marTop w:val="0"/>
              <w:marBottom w:val="0"/>
              <w:divBdr>
                <w:top w:val="single" w:sz="2" w:space="0" w:color="EEEEEE"/>
                <w:left w:val="single" w:sz="6" w:space="0" w:color="EEEEEE"/>
                <w:bottom w:val="single" w:sz="2" w:space="0" w:color="EEEEEE"/>
                <w:right w:val="single" w:sz="6" w:space="0" w:color="EEEEEE"/>
              </w:divBdr>
              <w:divsChild>
                <w:div w:id="1258443188">
                  <w:marLeft w:val="0"/>
                  <w:marRight w:val="0"/>
                  <w:marTop w:val="0"/>
                  <w:marBottom w:val="0"/>
                  <w:divBdr>
                    <w:top w:val="none" w:sz="0" w:space="0" w:color="auto"/>
                    <w:left w:val="none" w:sz="0" w:space="0" w:color="auto"/>
                    <w:bottom w:val="none" w:sz="0" w:space="0" w:color="auto"/>
                    <w:right w:val="none" w:sz="0" w:space="0" w:color="auto"/>
                  </w:divBdr>
                  <w:divsChild>
                    <w:div w:id="437406383">
                      <w:marLeft w:val="0"/>
                      <w:marRight w:val="0"/>
                      <w:marTop w:val="0"/>
                      <w:marBottom w:val="0"/>
                      <w:divBdr>
                        <w:top w:val="none" w:sz="0" w:space="0" w:color="auto"/>
                        <w:left w:val="none" w:sz="0" w:space="0" w:color="auto"/>
                        <w:bottom w:val="none" w:sz="0" w:space="0" w:color="auto"/>
                        <w:right w:val="none" w:sz="0" w:space="0" w:color="auto"/>
                      </w:divBdr>
                      <w:divsChild>
                        <w:div w:id="696926767">
                          <w:marLeft w:val="-225"/>
                          <w:marRight w:val="-225"/>
                          <w:marTop w:val="0"/>
                          <w:marBottom w:val="0"/>
                          <w:divBdr>
                            <w:top w:val="none" w:sz="0" w:space="0" w:color="auto"/>
                            <w:left w:val="none" w:sz="0" w:space="0" w:color="auto"/>
                            <w:bottom w:val="none" w:sz="0" w:space="0" w:color="auto"/>
                            <w:right w:val="none" w:sz="0" w:space="0" w:color="auto"/>
                          </w:divBdr>
                          <w:divsChild>
                            <w:div w:id="1154178929">
                              <w:marLeft w:val="0"/>
                              <w:marRight w:val="0"/>
                              <w:marTop w:val="0"/>
                              <w:marBottom w:val="0"/>
                              <w:divBdr>
                                <w:top w:val="none" w:sz="0" w:space="0" w:color="auto"/>
                                <w:left w:val="none" w:sz="0" w:space="0" w:color="auto"/>
                                <w:bottom w:val="none" w:sz="0" w:space="0" w:color="auto"/>
                                <w:right w:val="none" w:sz="0" w:space="0" w:color="auto"/>
                              </w:divBdr>
                              <w:divsChild>
                                <w:div w:id="1556820977">
                                  <w:marLeft w:val="0"/>
                                  <w:marRight w:val="0"/>
                                  <w:marTop w:val="0"/>
                                  <w:marBottom w:val="0"/>
                                  <w:divBdr>
                                    <w:top w:val="none" w:sz="0" w:space="0" w:color="auto"/>
                                    <w:left w:val="none" w:sz="0" w:space="0" w:color="auto"/>
                                    <w:bottom w:val="none" w:sz="0" w:space="0" w:color="auto"/>
                                    <w:right w:val="none" w:sz="0" w:space="0" w:color="auto"/>
                                  </w:divBdr>
                                  <w:divsChild>
                                    <w:div w:id="1352339112">
                                      <w:marLeft w:val="0"/>
                                      <w:marRight w:val="0"/>
                                      <w:marTop w:val="0"/>
                                      <w:marBottom w:val="0"/>
                                      <w:divBdr>
                                        <w:top w:val="none" w:sz="0" w:space="0" w:color="auto"/>
                                        <w:left w:val="none" w:sz="0" w:space="0" w:color="auto"/>
                                        <w:bottom w:val="none" w:sz="0" w:space="0" w:color="auto"/>
                                        <w:right w:val="none" w:sz="0" w:space="0" w:color="auto"/>
                                      </w:divBdr>
                                      <w:divsChild>
                                        <w:div w:id="351148856">
                                          <w:marLeft w:val="0"/>
                                          <w:marRight w:val="0"/>
                                          <w:marTop w:val="0"/>
                                          <w:marBottom w:val="0"/>
                                          <w:divBdr>
                                            <w:top w:val="none" w:sz="0" w:space="0" w:color="auto"/>
                                            <w:left w:val="none" w:sz="0" w:space="0" w:color="auto"/>
                                            <w:bottom w:val="none" w:sz="0" w:space="0" w:color="auto"/>
                                            <w:right w:val="none" w:sz="0" w:space="0" w:color="auto"/>
                                          </w:divBdr>
                                          <w:divsChild>
                                            <w:div w:id="247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756846">
      <w:bodyDiv w:val="1"/>
      <w:marLeft w:val="0"/>
      <w:marRight w:val="0"/>
      <w:marTop w:val="0"/>
      <w:marBottom w:val="0"/>
      <w:divBdr>
        <w:top w:val="none" w:sz="0" w:space="0" w:color="auto"/>
        <w:left w:val="none" w:sz="0" w:space="0" w:color="auto"/>
        <w:bottom w:val="none" w:sz="0" w:space="0" w:color="auto"/>
        <w:right w:val="none" w:sz="0" w:space="0" w:color="auto"/>
      </w:divBdr>
      <w:divsChild>
        <w:div w:id="524641136">
          <w:marLeft w:val="0"/>
          <w:marRight w:val="0"/>
          <w:marTop w:val="0"/>
          <w:marBottom w:val="0"/>
          <w:divBdr>
            <w:top w:val="none" w:sz="0" w:space="0" w:color="auto"/>
            <w:left w:val="none" w:sz="0" w:space="0" w:color="auto"/>
            <w:bottom w:val="none" w:sz="0" w:space="0" w:color="auto"/>
            <w:right w:val="none" w:sz="0" w:space="0" w:color="auto"/>
          </w:divBdr>
          <w:divsChild>
            <w:div w:id="131336453">
              <w:marLeft w:val="0"/>
              <w:marRight w:val="0"/>
              <w:marTop w:val="0"/>
              <w:marBottom w:val="0"/>
              <w:divBdr>
                <w:top w:val="single" w:sz="2" w:space="0" w:color="EEEEEE"/>
                <w:left w:val="single" w:sz="6" w:space="0" w:color="EEEEEE"/>
                <w:bottom w:val="single" w:sz="2" w:space="0" w:color="EEEEEE"/>
                <w:right w:val="single" w:sz="6" w:space="0" w:color="EEEEEE"/>
              </w:divBdr>
              <w:divsChild>
                <w:div w:id="971592266">
                  <w:marLeft w:val="0"/>
                  <w:marRight w:val="0"/>
                  <w:marTop w:val="0"/>
                  <w:marBottom w:val="0"/>
                  <w:divBdr>
                    <w:top w:val="none" w:sz="0" w:space="0" w:color="auto"/>
                    <w:left w:val="none" w:sz="0" w:space="0" w:color="auto"/>
                    <w:bottom w:val="none" w:sz="0" w:space="0" w:color="auto"/>
                    <w:right w:val="none" w:sz="0" w:space="0" w:color="auto"/>
                  </w:divBdr>
                  <w:divsChild>
                    <w:div w:id="1989673669">
                      <w:marLeft w:val="0"/>
                      <w:marRight w:val="0"/>
                      <w:marTop w:val="0"/>
                      <w:marBottom w:val="0"/>
                      <w:divBdr>
                        <w:top w:val="none" w:sz="0" w:space="0" w:color="auto"/>
                        <w:left w:val="none" w:sz="0" w:space="0" w:color="auto"/>
                        <w:bottom w:val="none" w:sz="0" w:space="0" w:color="auto"/>
                        <w:right w:val="none" w:sz="0" w:space="0" w:color="auto"/>
                      </w:divBdr>
                      <w:divsChild>
                        <w:div w:id="593830987">
                          <w:marLeft w:val="-225"/>
                          <w:marRight w:val="-225"/>
                          <w:marTop w:val="0"/>
                          <w:marBottom w:val="0"/>
                          <w:divBdr>
                            <w:top w:val="none" w:sz="0" w:space="0" w:color="auto"/>
                            <w:left w:val="none" w:sz="0" w:space="0" w:color="auto"/>
                            <w:bottom w:val="none" w:sz="0" w:space="0" w:color="auto"/>
                            <w:right w:val="none" w:sz="0" w:space="0" w:color="auto"/>
                          </w:divBdr>
                          <w:divsChild>
                            <w:div w:id="1166673201">
                              <w:marLeft w:val="0"/>
                              <w:marRight w:val="0"/>
                              <w:marTop w:val="0"/>
                              <w:marBottom w:val="0"/>
                              <w:divBdr>
                                <w:top w:val="none" w:sz="0" w:space="0" w:color="auto"/>
                                <w:left w:val="none" w:sz="0" w:space="0" w:color="auto"/>
                                <w:bottom w:val="none" w:sz="0" w:space="0" w:color="auto"/>
                                <w:right w:val="none" w:sz="0" w:space="0" w:color="auto"/>
                              </w:divBdr>
                              <w:divsChild>
                                <w:div w:id="368336868">
                                  <w:marLeft w:val="0"/>
                                  <w:marRight w:val="0"/>
                                  <w:marTop w:val="0"/>
                                  <w:marBottom w:val="0"/>
                                  <w:divBdr>
                                    <w:top w:val="none" w:sz="0" w:space="0" w:color="auto"/>
                                    <w:left w:val="none" w:sz="0" w:space="0" w:color="auto"/>
                                    <w:bottom w:val="none" w:sz="0" w:space="0" w:color="auto"/>
                                    <w:right w:val="none" w:sz="0" w:space="0" w:color="auto"/>
                                  </w:divBdr>
                                  <w:divsChild>
                                    <w:div w:id="1795517104">
                                      <w:marLeft w:val="0"/>
                                      <w:marRight w:val="0"/>
                                      <w:marTop w:val="0"/>
                                      <w:marBottom w:val="0"/>
                                      <w:divBdr>
                                        <w:top w:val="none" w:sz="0" w:space="0" w:color="auto"/>
                                        <w:left w:val="none" w:sz="0" w:space="0" w:color="auto"/>
                                        <w:bottom w:val="none" w:sz="0" w:space="0" w:color="auto"/>
                                        <w:right w:val="none" w:sz="0" w:space="0" w:color="auto"/>
                                      </w:divBdr>
                                      <w:divsChild>
                                        <w:div w:id="1399784751">
                                          <w:marLeft w:val="0"/>
                                          <w:marRight w:val="0"/>
                                          <w:marTop w:val="0"/>
                                          <w:marBottom w:val="0"/>
                                          <w:divBdr>
                                            <w:top w:val="none" w:sz="0" w:space="0" w:color="auto"/>
                                            <w:left w:val="none" w:sz="0" w:space="0" w:color="auto"/>
                                            <w:bottom w:val="none" w:sz="0" w:space="0" w:color="auto"/>
                                            <w:right w:val="none" w:sz="0" w:space="0" w:color="auto"/>
                                          </w:divBdr>
                                          <w:divsChild>
                                            <w:div w:id="6963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hart" Target="charts/chart1.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jpg" Id="R9ddc3d0826b94239" /><Relationship Type="http://schemas.openxmlformats.org/officeDocument/2006/relationships/image" Target="/media/image2.jpg" Id="Rc7e942fb2aa94ccb"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Sheet1!$B$1</c:f>
              <c:strCache>
                <c:ptCount val="1"/>
                <c:pt idx="0">
                  <c:v>Sales</c:v>
                </c:pt>
              </c:strCache>
            </c:strRef>
          </c:tx>
          <c:dLbls>
            <c:dLbl>
              <c:idx val="1"/>
              <c:layout>
                <c:manualLayout>
                  <c:x val="-1.6346141957094763E-2"/>
                  <c:y val="-0.26770334867561846"/>
                </c:manualLayout>
              </c:layout>
              <c:showLegendKey val="0"/>
              <c:showVal val="1"/>
              <c:showCatName val="0"/>
              <c:showSerName val="0"/>
              <c:showPercent val="0"/>
              <c:showBubbleSize val="0"/>
            </c:dLbl>
            <c:dLbl>
              <c:idx val="2"/>
              <c:layout>
                <c:manualLayout>
                  <c:x val="9.9577691974798654E-2"/>
                  <c:y val="0.1442261021720110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Improved</c:v>
                </c:pt>
                <c:pt idx="1">
                  <c:v>Maintained</c:v>
                </c:pt>
                <c:pt idx="2">
                  <c:v>Regressed</c:v>
                </c:pt>
              </c:strCache>
            </c:strRef>
          </c:cat>
          <c:val>
            <c:numRef>
              <c:f>Sheet1!$B$2:$B$4</c:f>
              <c:numCache>
                <c:formatCode>0%</c:formatCode>
                <c:ptCount val="3"/>
                <c:pt idx="0">
                  <c:v>0.23</c:v>
                </c:pt>
                <c:pt idx="1">
                  <c:v>0.51</c:v>
                </c:pt>
                <c:pt idx="2">
                  <c:v>0.26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YMCA of Greater Charlotte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Wilkinson, Amanda</dc:creator>
  <lastModifiedBy>Wilkinson, Amanda</lastModifiedBy>
  <revision>11</revision>
  <dcterms:created xsi:type="dcterms:W3CDTF">2019-01-07T16:14:00.0000000Z</dcterms:created>
  <dcterms:modified xsi:type="dcterms:W3CDTF">2019-02-22T02:04:25.6481612Z</dcterms:modified>
</coreProperties>
</file>